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AFFC" w14:textId="77777777" w:rsidR="00A61EF7" w:rsidRDefault="00A61EF7" w:rsidP="00A61EF7">
      <w:pPr>
        <w:spacing w:after="0" w:line="240" w:lineRule="auto"/>
        <w:jc w:val="right"/>
        <w:rPr>
          <w:rFonts w:ascii="Arial" w:hAnsi="Arial" w:cs="Arial"/>
          <w:b/>
        </w:rPr>
      </w:pPr>
      <w:r w:rsidRPr="00D54B72">
        <w:rPr>
          <w:rFonts w:ascii="Arial" w:hAnsi="Arial" w:cs="Arial"/>
          <w:b/>
        </w:rPr>
        <w:t>Bishop’s Waltham Parish Council</w:t>
      </w:r>
    </w:p>
    <w:p w14:paraId="25BB1890" w14:textId="77777777" w:rsidR="00A61EF7" w:rsidRPr="00CB2D92" w:rsidRDefault="00A61EF7" w:rsidP="00A61EF7">
      <w:pPr>
        <w:spacing w:after="0" w:line="240" w:lineRule="auto"/>
        <w:jc w:val="right"/>
        <w:rPr>
          <w:rFonts w:ascii="Arial" w:hAnsi="Arial" w:cs="Arial"/>
          <w:b/>
          <w:sz w:val="20"/>
          <w:szCs w:val="20"/>
        </w:rPr>
      </w:pPr>
      <w:r>
        <w:rPr>
          <w:rFonts w:ascii="Arial" w:hAnsi="Arial" w:cs="Arial"/>
          <w:b/>
          <w:sz w:val="20"/>
          <w:szCs w:val="20"/>
        </w:rPr>
        <w:t>Parish Council Office</w:t>
      </w:r>
    </w:p>
    <w:p w14:paraId="15AA00C4"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The Jubilee Hall, Little Shore Lane</w:t>
      </w:r>
    </w:p>
    <w:p w14:paraId="35EC1860"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 xml:space="preserve">Bishop’s Waltham </w:t>
      </w:r>
    </w:p>
    <w:p w14:paraId="3D6FE50E"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Hampshire, SO32 1ED</w:t>
      </w:r>
    </w:p>
    <w:p w14:paraId="08B31D2F"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01489 892323</w:t>
      </w:r>
    </w:p>
    <w:p w14:paraId="5A735868" w14:textId="77777777" w:rsidR="00A61EF7" w:rsidRDefault="00A61EF7" w:rsidP="00D8132D">
      <w:pPr>
        <w:spacing w:after="0" w:line="240" w:lineRule="auto"/>
        <w:jc w:val="center"/>
        <w:rPr>
          <w:rFonts w:ascii="Arial" w:hAnsi="Arial" w:cs="Arial"/>
          <w:b/>
          <w:sz w:val="28"/>
          <w:szCs w:val="28"/>
        </w:rPr>
      </w:pPr>
    </w:p>
    <w:p w14:paraId="161380CD" w14:textId="66CD1EA3" w:rsidR="00EE78D8" w:rsidRPr="00EE78D8" w:rsidRDefault="00EE78D8" w:rsidP="00EE78D8">
      <w:pPr>
        <w:pStyle w:val="NoSpacing"/>
        <w:rPr>
          <w:rFonts w:ascii="Arial" w:hAnsi="Arial" w:cs="Arial"/>
          <w:b/>
          <w:sz w:val="20"/>
          <w:szCs w:val="20"/>
          <w:u w:val="single"/>
        </w:rPr>
      </w:pPr>
      <w:r w:rsidRPr="00EE78D8">
        <w:rPr>
          <w:rFonts w:ascii="Arial" w:hAnsi="Arial" w:cs="Arial"/>
          <w:b/>
          <w:sz w:val="20"/>
          <w:szCs w:val="20"/>
          <w:u w:val="single"/>
        </w:rPr>
        <w:t>Freedom of I</w:t>
      </w:r>
      <w:r>
        <w:rPr>
          <w:rFonts w:ascii="Arial" w:hAnsi="Arial" w:cs="Arial"/>
          <w:b/>
          <w:sz w:val="20"/>
          <w:szCs w:val="20"/>
          <w:u w:val="single"/>
        </w:rPr>
        <w:t>nformation Policy</w:t>
      </w:r>
    </w:p>
    <w:p w14:paraId="0540E4FC" w14:textId="77777777" w:rsidR="00EE78D8" w:rsidRPr="00EE78D8" w:rsidRDefault="00EE78D8" w:rsidP="00EE78D8">
      <w:pPr>
        <w:pStyle w:val="NoSpacing"/>
        <w:rPr>
          <w:rFonts w:ascii="Arial" w:hAnsi="Arial" w:cs="Arial"/>
          <w:sz w:val="20"/>
          <w:szCs w:val="20"/>
        </w:rPr>
      </w:pPr>
    </w:p>
    <w:p w14:paraId="259D46FA" w14:textId="77777777" w:rsidR="00EE78D8" w:rsidRPr="00EE78D8" w:rsidRDefault="00EE78D8" w:rsidP="00EE78D8">
      <w:pPr>
        <w:pStyle w:val="NoSpacing"/>
        <w:rPr>
          <w:rFonts w:ascii="Arial" w:hAnsi="Arial" w:cs="Arial"/>
          <w:sz w:val="20"/>
          <w:szCs w:val="20"/>
        </w:rPr>
      </w:pPr>
    </w:p>
    <w:p w14:paraId="1DB8BDD6" w14:textId="77777777" w:rsidR="00EE78D8" w:rsidRPr="00C05608" w:rsidRDefault="00EE78D8" w:rsidP="00EE78D8">
      <w:pPr>
        <w:pStyle w:val="NoSpacing"/>
        <w:rPr>
          <w:rFonts w:ascii="Arial" w:hAnsi="Arial" w:cs="Arial"/>
          <w:sz w:val="20"/>
          <w:szCs w:val="20"/>
        </w:rPr>
      </w:pPr>
      <w:r w:rsidRPr="00EE78D8">
        <w:rPr>
          <w:rFonts w:ascii="Arial" w:hAnsi="Arial" w:cs="Arial"/>
          <w:sz w:val="20"/>
          <w:szCs w:val="20"/>
        </w:rPr>
        <w:t xml:space="preserve">Bishop’s Waltham Parish Council has a commitment to openness and transparency. The Council has always been prepared to make relevant </w:t>
      </w:r>
      <w:r w:rsidRPr="00C05608">
        <w:rPr>
          <w:rFonts w:ascii="Arial" w:hAnsi="Arial" w:cs="Arial"/>
          <w:sz w:val="20"/>
          <w:szCs w:val="20"/>
        </w:rPr>
        <w:t>information available, where possible, to individuals who may request it. This is subject to the safeguarding of the privacy of individuals and to legitimate considerations of national security, law enforcement and commercial interests where relevant.</w:t>
      </w:r>
    </w:p>
    <w:p w14:paraId="53578C7D" w14:textId="77777777" w:rsidR="00EE78D8" w:rsidRPr="00C05608" w:rsidRDefault="00EE78D8" w:rsidP="00EE78D8">
      <w:pPr>
        <w:pStyle w:val="NoSpacing"/>
        <w:rPr>
          <w:rFonts w:ascii="Arial" w:hAnsi="Arial" w:cs="Arial"/>
          <w:sz w:val="20"/>
          <w:szCs w:val="20"/>
        </w:rPr>
      </w:pPr>
    </w:p>
    <w:p w14:paraId="60B577C4" w14:textId="7BFA1F5D"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The Freedom of Information Act, which came into force on 1st January 2005, </w:t>
      </w:r>
      <w:r w:rsidR="005F724B" w:rsidRPr="00C05608">
        <w:rPr>
          <w:rFonts w:ascii="Arial" w:hAnsi="Arial" w:cs="Arial"/>
          <w:sz w:val="20"/>
          <w:szCs w:val="20"/>
        </w:rPr>
        <w:t xml:space="preserve">(updated March 2022) </w:t>
      </w:r>
      <w:r w:rsidRPr="00C05608">
        <w:rPr>
          <w:rFonts w:ascii="Arial" w:hAnsi="Arial" w:cs="Arial"/>
          <w:sz w:val="20"/>
          <w:szCs w:val="20"/>
        </w:rPr>
        <w:t>gives everyone a statutory right of access to information held by public bodies such as the Parish Council.</w:t>
      </w:r>
    </w:p>
    <w:p w14:paraId="2CC08AAC" w14:textId="77777777" w:rsidR="00EE78D8" w:rsidRPr="00C05608" w:rsidRDefault="00EE78D8" w:rsidP="00EE78D8">
      <w:pPr>
        <w:pStyle w:val="NoSpacing"/>
        <w:rPr>
          <w:rFonts w:ascii="Arial" w:hAnsi="Arial" w:cs="Arial"/>
          <w:sz w:val="20"/>
          <w:szCs w:val="20"/>
        </w:rPr>
      </w:pPr>
    </w:p>
    <w:p w14:paraId="7194B49C" w14:textId="45921E9B" w:rsidR="00EE78D8" w:rsidRPr="00C05608" w:rsidRDefault="00EE78D8" w:rsidP="00EE78D8">
      <w:pPr>
        <w:pStyle w:val="NoSpacing"/>
        <w:rPr>
          <w:rFonts w:ascii="Arial" w:hAnsi="Arial" w:cs="Arial"/>
          <w:b/>
          <w:sz w:val="20"/>
          <w:szCs w:val="20"/>
        </w:rPr>
      </w:pPr>
      <w:r w:rsidRPr="00C05608">
        <w:rPr>
          <w:rFonts w:ascii="Arial" w:hAnsi="Arial" w:cs="Arial"/>
          <w:b/>
          <w:sz w:val="20"/>
          <w:szCs w:val="20"/>
        </w:rPr>
        <w:t>Model Publication Scheme</w:t>
      </w:r>
    </w:p>
    <w:p w14:paraId="70E1B37D" w14:textId="77777777" w:rsidR="00EE78D8" w:rsidRPr="00C05608" w:rsidRDefault="00EE78D8" w:rsidP="00EE78D8">
      <w:pPr>
        <w:pStyle w:val="NoSpacing"/>
        <w:rPr>
          <w:rFonts w:ascii="Arial" w:hAnsi="Arial" w:cs="Arial"/>
          <w:sz w:val="20"/>
          <w:szCs w:val="20"/>
        </w:rPr>
      </w:pPr>
    </w:p>
    <w:p w14:paraId="1DAFB521"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In April 2015, the Parish Council adopted the revised model publication scheme issued by the Information Commissioner’s office. A copy of the scheme is available on the Council’s website or from the Council office.</w:t>
      </w:r>
    </w:p>
    <w:p w14:paraId="78C46A0F" w14:textId="77777777" w:rsidR="00EE78D8" w:rsidRPr="00C05608" w:rsidRDefault="00EE78D8" w:rsidP="00EE78D8">
      <w:pPr>
        <w:pStyle w:val="NoSpacing"/>
        <w:rPr>
          <w:rFonts w:ascii="Arial" w:hAnsi="Arial" w:cs="Arial"/>
          <w:sz w:val="20"/>
          <w:szCs w:val="20"/>
        </w:rPr>
      </w:pPr>
    </w:p>
    <w:p w14:paraId="2225AEB2" w14:textId="11AD08D6" w:rsidR="00EE78D8" w:rsidRPr="00C05608" w:rsidRDefault="00EE78D8" w:rsidP="00EE78D8">
      <w:pPr>
        <w:pStyle w:val="NoSpacing"/>
        <w:rPr>
          <w:rFonts w:ascii="Arial" w:hAnsi="Arial" w:cs="Arial"/>
          <w:b/>
          <w:sz w:val="20"/>
          <w:szCs w:val="20"/>
        </w:rPr>
      </w:pPr>
      <w:r w:rsidRPr="00C05608">
        <w:rPr>
          <w:rFonts w:ascii="Arial" w:hAnsi="Arial" w:cs="Arial"/>
          <w:b/>
          <w:sz w:val="20"/>
          <w:szCs w:val="20"/>
        </w:rPr>
        <w:t>Information about the Parish Council</w:t>
      </w:r>
    </w:p>
    <w:p w14:paraId="1AABB636" w14:textId="77777777" w:rsidR="00EE78D8" w:rsidRPr="00C05608" w:rsidRDefault="00EE78D8" w:rsidP="00EE78D8">
      <w:pPr>
        <w:pStyle w:val="NoSpacing"/>
        <w:rPr>
          <w:rFonts w:ascii="Arial" w:hAnsi="Arial" w:cs="Arial"/>
          <w:sz w:val="20"/>
          <w:szCs w:val="20"/>
        </w:rPr>
      </w:pPr>
    </w:p>
    <w:p w14:paraId="4879FD66" w14:textId="39121878"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A significant amount of information about the Parish Council is available from the Council’s website. If information is required in an alternative format please contact the </w:t>
      </w:r>
      <w:r w:rsidR="00EC4F0B" w:rsidRPr="00C05608">
        <w:rPr>
          <w:rFonts w:ascii="Arial" w:hAnsi="Arial" w:cs="Arial"/>
          <w:sz w:val="20"/>
          <w:szCs w:val="20"/>
        </w:rPr>
        <w:t xml:space="preserve">Executive Officer. </w:t>
      </w:r>
    </w:p>
    <w:p w14:paraId="0AFB0C59" w14:textId="77777777" w:rsidR="00EE78D8" w:rsidRPr="00C05608" w:rsidRDefault="00EE78D8" w:rsidP="00EE78D8">
      <w:pPr>
        <w:pStyle w:val="NoSpacing"/>
        <w:rPr>
          <w:rFonts w:ascii="Arial" w:hAnsi="Arial" w:cs="Arial"/>
          <w:sz w:val="20"/>
          <w:szCs w:val="20"/>
        </w:rPr>
      </w:pPr>
    </w:p>
    <w:p w14:paraId="5C156116" w14:textId="3638BC21" w:rsidR="00EE78D8" w:rsidRPr="00C05608" w:rsidRDefault="00EE78D8" w:rsidP="00EE78D8">
      <w:pPr>
        <w:pStyle w:val="NoSpacing"/>
        <w:rPr>
          <w:rFonts w:ascii="Arial" w:hAnsi="Arial" w:cs="Arial"/>
          <w:b/>
          <w:sz w:val="20"/>
          <w:szCs w:val="20"/>
        </w:rPr>
      </w:pPr>
      <w:r w:rsidRPr="00C05608">
        <w:rPr>
          <w:rFonts w:ascii="Arial" w:hAnsi="Arial" w:cs="Arial"/>
          <w:b/>
          <w:sz w:val="20"/>
          <w:szCs w:val="20"/>
        </w:rPr>
        <w:t>Making a request for information</w:t>
      </w:r>
    </w:p>
    <w:p w14:paraId="3B3A7005" w14:textId="77777777" w:rsidR="00EE78D8" w:rsidRPr="00C05608" w:rsidRDefault="00EE78D8" w:rsidP="00EE78D8">
      <w:pPr>
        <w:pStyle w:val="NoSpacing"/>
        <w:rPr>
          <w:rFonts w:ascii="Arial" w:hAnsi="Arial" w:cs="Arial"/>
          <w:sz w:val="20"/>
          <w:szCs w:val="20"/>
        </w:rPr>
      </w:pPr>
    </w:p>
    <w:p w14:paraId="483D68FB" w14:textId="06418CB0" w:rsidR="00D03DDA" w:rsidRPr="00C05608" w:rsidRDefault="00EE78D8" w:rsidP="00D03DDA">
      <w:pPr>
        <w:pStyle w:val="NoSpacing"/>
        <w:rPr>
          <w:rFonts w:ascii="Arial" w:hAnsi="Arial" w:cs="Arial"/>
          <w:sz w:val="20"/>
          <w:szCs w:val="20"/>
        </w:rPr>
      </w:pPr>
      <w:r w:rsidRPr="00C05608">
        <w:rPr>
          <w:rFonts w:ascii="Arial" w:hAnsi="Arial" w:cs="Arial"/>
          <w:sz w:val="20"/>
          <w:szCs w:val="20"/>
        </w:rPr>
        <w:t xml:space="preserve">Individuals or organisations may make a written request for other information which they believe the Parish Council holds. To request information under the provisions of the Act, and to help the Council identify the precise information required, email the </w:t>
      </w:r>
      <w:r w:rsidR="00D03DDA" w:rsidRPr="00C05608">
        <w:rPr>
          <w:rFonts w:ascii="Arial" w:hAnsi="Arial" w:cs="Arial"/>
          <w:sz w:val="20"/>
          <w:szCs w:val="20"/>
        </w:rPr>
        <w:t xml:space="preserve">Executive Officer. </w:t>
      </w:r>
    </w:p>
    <w:p w14:paraId="4BE8404A" w14:textId="76F13906"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parishclerk@bishopswaltham-pc.gov.uk or write to </w:t>
      </w:r>
    </w:p>
    <w:p w14:paraId="27F733DF" w14:textId="77777777" w:rsidR="00EE78D8" w:rsidRPr="00C05608" w:rsidRDefault="00EE78D8" w:rsidP="00EE78D8">
      <w:pPr>
        <w:pStyle w:val="NoSpacing"/>
        <w:rPr>
          <w:rFonts w:ascii="Arial" w:hAnsi="Arial" w:cs="Arial"/>
          <w:sz w:val="20"/>
          <w:szCs w:val="20"/>
        </w:rPr>
      </w:pPr>
    </w:p>
    <w:p w14:paraId="518DB572" w14:textId="1BBEEE4B"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Mrs </w:t>
      </w:r>
      <w:r w:rsidR="00D03DDA" w:rsidRPr="00C05608">
        <w:rPr>
          <w:rFonts w:ascii="Arial" w:hAnsi="Arial" w:cs="Arial"/>
          <w:sz w:val="20"/>
          <w:szCs w:val="20"/>
        </w:rPr>
        <w:t>Emma McKenzie</w:t>
      </w:r>
    </w:p>
    <w:p w14:paraId="4476C289" w14:textId="26D805A1" w:rsidR="00EE78D8" w:rsidRPr="00C05608" w:rsidRDefault="00D03DDA" w:rsidP="00EE78D8">
      <w:pPr>
        <w:pStyle w:val="NoSpacing"/>
        <w:rPr>
          <w:rFonts w:ascii="Arial" w:hAnsi="Arial" w:cs="Arial"/>
          <w:sz w:val="20"/>
          <w:szCs w:val="20"/>
        </w:rPr>
      </w:pPr>
      <w:r w:rsidRPr="00C05608">
        <w:rPr>
          <w:rFonts w:ascii="Arial" w:hAnsi="Arial" w:cs="Arial"/>
          <w:sz w:val="20"/>
          <w:szCs w:val="20"/>
        </w:rPr>
        <w:t>Executive Officer</w:t>
      </w:r>
    </w:p>
    <w:p w14:paraId="1B11DFBB" w14:textId="67B38473" w:rsidR="00EE78D8" w:rsidRPr="00C05608" w:rsidRDefault="00EE78D8" w:rsidP="00EE78D8">
      <w:pPr>
        <w:pStyle w:val="NoSpacing"/>
        <w:rPr>
          <w:rFonts w:ascii="Arial" w:hAnsi="Arial" w:cs="Arial"/>
          <w:sz w:val="20"/>
          <w:szCs w:val="20"/>
        </w:rPr>
      </w:pPr>
      <w:r w:rsidRPr="00C05608">
        <w:rPr>
          <w:rFonts w:ascii="Arial" w:hAnsi="Arial" w:cs="Arial"/>
          <w:sz w:val="20"/>
          <w:szCs w:val="20"/>
        </w:rPr>
        <w:t>Parish Council Office</w:t>
      </w:r>
    </w:p>
    <w:p w14:paraId="17C0DA3C"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The Jubilee Hall</w:t>
      </w:r>
    </w:p>
    <w:p w14:paraId="5C80E658"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Little Shore Lane</w:t>
      </w:r>
    </w:p>
    <w:p w14:paraId="5811A0CC"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Bishop’s Waltham</w:t>
      </w:r>
    </w:p>
    <w:p w14:paraId="3752A25A"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Hampshire</w:t>
      </w:r>
    </w:p>
    <w:p w14:paraId="782B3447" w14:textId="6CED2A82" w:rsidR="00EE78D8" w:rsidRPr="00C05608" w:rsidRDefault="00EE78D8" w:rsidP="00EE78D8">
      <w:pPr>
        <w:pStyle w:val="NoSpacing"/>
        <w:rPr>
          <w:rFonts w:ascii="Arial" w:hAnsi="Arial" w:cs="Arial"/>
          <w:sz w:val="20"/>
          <w:szCs w:val="20"/>
        </w:rPr>
      </w:pPr>
      <w:r w:rsidRPr="00C05608">
        <w:rPr>
          <w:rFonts w:ascii="Arial" w:hAnsi="Arial" w:cs="Arial"/>
          <w:sz w:val="20"/>
          <w:szCs w:val="20"/>
        </w:rPr>
        <w:t>SO32 1ED</w:t>
      </w:r>
    </w:p>
    <w:p w14:paraId="2C8182FA" w14:textId="77777777" w:rsidR="00EE78D8" w:rsidRPr="00C05608" w:rsidRDefault="00EE78D8" w:rsidP="00EE78D8">
      <w:pPr>
        <w:pStyle w:val="NoSpacing"/>
        <w:rPr>
          <w:rFonts w:ascii="Arial" w:hAnsi="Arial" w:cs="Arial"/>
          <w:sz w:val="20"/>
          <w:szCs w:val="20"/>
        </w:rPr>
      </w:pPr>
    </w:p>
    <w:p w14:paraId="7F8A7BF8"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The request should include name and full postal address, as required under the Act, and a clear description of the information required. When making a request a preference can be stated of how the information is provided i.e. hard copy, electronic copy, an opportunity to inspect a record or providing a summary of the information.</w:t>
      </w:r>
    </w:p>
    <w:p w14:paraId="7EC2E069" w14:textId="13C23E83"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The Council will endeavour to meet any preference as far as it is reasonably </w:t>
      </w:r>
      <w:r w:rsidR="00D03DDA" w:rsidRPr="00C05608">
        <w:rPr>
          <w:rFonts w:ascii="Arial" w:hAnsi="Arial" w:cs="Arial"/>
          <w:sz w:val="20"/>
          <w:szCs w:val="20"/>
        </w:rPr>
        <w:t>practical or</w:t>
      </w:r>
      <w:r w:rsidRPr="00C05608">
        <w:rPr>
          <w:rFonts w:ascii="Arial" w:hAnsi="Arial" w:cs="Arial"/>
          <w:sz w:val="20"/>
          <w:szCs w:val="20"/>
        </w:rPr>
        <w:t xml:space="preserve"> will notify the correspondent if it cannot do so.</w:t>
      </w:r>
    </w:p>
    <w:p w14:paraId="15281E26" w14:textId="77777777" w:rsidR="00EE78D8" w:rsidRPr="00C05608" w:rsidRDefault="00EE78D8" w:rsidP="00EE78D8">
      <w:pPr>
        <w:pStyle w:val="NoSpacing"/>
        <w:rPr>
          <w:rFonts w:ascii="Arial" w:hAnsi="Arial" w:cs="Arial"/>
          <w:sz w:val="20"/>
          <w:szCs w:val="20"/>
        </w:rPr>
      </w:pPr>
    </w:p>
    <w:p w14:paraId="3F1950FA" w14:textId="77777777" w:rsidR="00EE78D8" w:rsidRPr="00C05608" w:rsidRDefault="00EE78D8" w:rsidP="00EE78D8">
      <w:pPr>
        <w:pStyle w:val="NoSpacing"/>
        <w:rPr>
          <w:rFonts w:ascii="Arial" w:hAnsi="Arial" w:cs="Arial"/>
          <w:sz w:val="20"/>
          <w:szCs w:val="20"/>
        </w:rPr>
      </w:pPr>
    </w:p>
    <w:p w14:paraId="49445100" w14:textId="39961548" w:rsidR="00EE78D8" w:rsidRPr="00C05608" w:rsidRDefault="00EE78D8" w:rsidP="00EE78D8">
      <w:pPr>
        <w:pStyle w:val="NoSpacing"/>
        <w:rPr>
          <w:rFonts w:ascii="Arial" w:hAnsi="Arial" w:cs="Arial"/>
          <w:b/>
          <w:sz w:val="20"/>
          <w:szCs w:val="20"/>
        </w:rPr>
      </w:pPr>
      <w:r w:rsidRPr="00C05608">
        <w:rPr>
          <w:rFonts w:ascii="Arial" w:hAnsi="Arial" w:cs="Arial"/>
          <w:b/>
          <w:sz w:val="20"/>
          <w:szCs w:val="20"/>
        </w:rPr>
        <w:t>Responding to a request</w:t>
      </w:r>
    </w:p>
    <w:p w14:paraId="5CE44018" w14:textId="77777777" w:rsidR="00EE78D8" w:rsidRPr="00C05608" w:rsidRDefault="00EE78D8" w:rsidP="00EE78D8">
      <w:pPr>
        <w:pStyle w:val="NoSpacing"/>
        <w:rPr>
          <w:rFonts w:ascii="Arial" w:hAnsi="Arial" w:cs="Arial"/>
          <w:sz w:val="20"/>
          <w:szCs w:val="20"/>
        </w:rPr>
      </w:pPr>
    </w:p>
    <w:p w14:paraId="3B7BC36B" w14:textId="485CCBB4"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The </w:t>
      </w:r>
      <w:r w:rsidR="00D03DDA" w:rsidRPr="00C05608">
        <w:rPr>
          <w:rFonts w:ascii="Arial" w:hAnsi="Arial" w:cs="Arial"/>
          <w:sz w:val="20"/>
          <w:szCs w:val="20"/>
        </w:rPr>
        <w:t xml:space="preserve">Executive Officer, </w:t>
      </w:r>
      <w:r w:rsidRPr="00C05608">
        <w:rPr>
          <w:rFonts w:ascii="Arial" w:hAnsi="Arial" w:cs="Arial"/>
          <w:sz w:val="20"/>
          <w:szCs w:val="20"/>
        </w:rPr>
        <w:t>or other officer, will inform in writing whether or not the Council holds the information requested. If the Council holds the information it will be provided not later than 20 working days following the request.</w:t>
      </w:r>
    </w:p>
    <w:p w14:paraId="1604AC87" w14:textId="77777777" w:rsidR="00EE78D8" w:rsidRPr="00C05608" w:rsidRDefault="00EE78D8" w:rsidP="00EE78D8">
      <w:pPr>
        <w:pStyle w:val="NoSpacing"/>
        <w:rPr>
          <w:rFonts w:ascii="Arial" w:hAnsi="Arial" w:cs="Arial"/>
          <w:sz w:val="20"/>
          <w:szCs w:val="20"/>
        </w:rPr>
      </w:pPr>
    </w:p>
    <w:p w14:paraId="5668C06B" w14:textId="53068FFD" w:rsidR="00D03DDA" w:rsidRDefault="00EE78D8" w:rsidP="00D03DDA">
      <w:pPr>
        <w:pStyle w:val="NoSpacing"/>
        <w:rPr>
          <w:rFonts w:ascii="Arial" w:hAnsi="Arial" w:cs="Arial"/>
          <w:sz w:val="20"/>
          <w:szCs w:val="20"/>
        </w:rPr>
      </w:pPr>
      <w:r w:rsidRPr="00C05608">
        <w:rPr>
          <w:rFonts w:ascii="Arial" w:hAnsi="Arial" w:cs="Arial"/>
          <w:sz w:val="20"/>
          <w:szCs w:val="20"/>
        </w:rPr>
        <w:t>The Freedom of Information Act identifies a number of categories of information which the Parish Council is not required to disclose under the Act. If this is the case, the</w:t>
      </w:r>
      <w:r w:rsidR="00C05608" w:rsidRPr="00C05608">
        <w:rPr>
          <w:rFonts w:ascii="Arial" w:hAnsi="Arial" w:cs="Arial"/>
          <w:sz w:val="20"/>
          <w:szCs w:val="20"/>
        </w:rPr>
        <w:t xml:space="preserve"> </w:t>
      </w:r>
      <w:r w:rsidR="00D03DDA" w:rsidRPr="00C05608">
        <w:rPr>
          <w:rFonts w:ascii="Arial" w:hAnsi="Arial" w:cs="Arial"/>
          <w:sz w:val="20"/>
          <w:szCs w:val="20"/>
        </w:rPr>
        <w:t>Executive Officer</w:t>
      </w:r>
      <w:r w:rsidR="00C05608">
        <w:rPr>
          <w:rFonts w:ascii="Arial" w:hAnsi="Arial" w:cs="Arial"/>
          <w:sz w:val="20"/>
          <w:szCs w:val="20"/>
        </w:rPr>
        <w:t>,</w:t>
      </w:r>
    </w:p>
    <w:p w14:paraId="3DCED206" w14:textId="425C0659" w:rsidR="00C05608" w:rsidRDefault="00C05608" w:rsidP="00D03DDA">
      <w:pPr>
        <w:pStyle w:val="NoSpacing"/>
        <w:rPr>
          <w:rFonts w:ascii="Arial" w:hAnsi="Arial" w:cs="Arial"/>
          <w:sz w:val="20"/>
          <w:szCs w:val="20"/>
        </w:rPr>
      </w:pPr>
    </w:p>
    <w:p w14:paraId="5F6C59D3" w14:textId="77777777" w:rsidR="00C05608" w:rsidRPr="00C05608" w:rsidRDefault="00C05608" w:rsidP="00D03DDA">
      <w:pPr>
        <w:pStyle w:val="NoSpacing"/>
        <w:rPr>
          <w:rFonts w:ascii="Arial" w:hAnsi="Arial" w:cs="Arial"/>
          <w:strike/>
          <w:sz w:val="20"/>
          <w:szCs w:val="20"/>
        </w:rPr>
      </w:pPr>
    </w:p>
    <w:p w14:paraId="4C5B638D" w14:textId="7D281D69"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(or other officer) will write to the correspondent stating the exemption which provides the basis for refusal within the Act and why it applies to the information requested. This will be communicated within the </w:t>
      </w:r>
      <w:proofErr w:type="gramStart"/>
      <w:r w:rsidRPr="00C05608">
        <w:rPr>
          <w:rFonts w:ascii="Arial" w:hAnsi="Arial" w:cs="Arial"/>
          <w:sz w:val="20"/>
          <w:szCs w:val="20"/>
        </w:rPr>
        <w:t>20 working</w:t>
      </w:r>
      <w:proofErr w:type="gramEnd"/>
      <w:r w:rsidRPr="00C05608">
        <w:rPr>
          <w:rFonts w:ascii="Arial" w:hAnsi="Arial" w:cs="Arial"/>
          <w:sz w:val="20"/>
          <w:szCs w:val="20"/>
        </w:rPr>
        <w:t xml:space="preserve"> </w:t>
      </w:r>
      <w:r w:rsidR="00C05608" w:rsidRPr="00C05608">
        <w:rPr>
          <w:rFonts w:ascii="Arial" w:hAnsi="Arial" w:cs="Arial"/>
          <w:sz w:val="20"/>
          <w:szCs w:val="20"/>
        </w:rPr>
        <w:t>daytime</w:t>
      </w:r>
      <w:r w:rsidRPr="00C05608">
        <w:rPr>
          <w:rFonts w:ascii="Arial" w:hAnsi="Arial" w:cs="Arial"/>
          <w:sz w:val="20"/>
          <w:szCs w:val="20"/>
        </w:rPr>
        <w:t xml:space="preserve"> period.</w:t>
      </w:r>
    </w:p>
    <w:p w14:paraId="6906EE03"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Any refusal of information under the Act will be reported to the Council.</w:t>
      </w:r>
    </w:p>
    <w:p w14:paraId="49E5E878" w14:textId="77777777" w:rsidR="00EE78D8" w:rsidRPr="00C05608" w:rsidRDefault="00EE78D8" w:rsidP="00EE78D8">
      <w:pPr>
        <w:pStyle w:val="NoSpacing"/>
        <w:rPr>
          <w:rFonts w:ascii="Arial" w:hAnsi="Arial" w:cs="Arial"/>
          <w:b/>
          <w:sz w:val="20"/>
          <w:szCs w:val="20"/>
        </w:rPr>
      </w:pPr>
    </w:p>
    <w:p w14:paraId="14141558" w14:textId="4DBB3616" w:rsidR="00EE78D8" w:rsidRPr="00C05608" w:rsidRDefault="00EE78D8" w:rsidP="00EE78D8">
      <w:pPr>
        <w:pStyle w:val="NoSpacing"/>
        <w:rPr>
          <w:rFonts w:ascii="Arial" w:hAnsi="Arial" w:cs="Arial"/>
          <w:b/>
          <w:sz w:val="20"/>
          <w:szCs w:val="20"/>
        </w:rPr>
      </w:pPr>
      <w:r w:rsidRPr="00C05608">
        <w:rPr>
          <w:rFonts w:ascii="Arial" w:hAnsi="Arial" w:cs="Arial"/>
          <w:b/>
          <w:sz w:val="20"/>
          <w:szCs w:val="20"/>
        </w:rPr>
        <w:t>Charges for providing information under the Freedom of Information Act</w:t>
      </w:r>
    </w:p>
    <w:p w14:paraId="61838AF6" w14:textId="77777777" w:rsidR="00EE78D8" w:rsidRPr="00C05608" w:rsidRDefault="00EE78D8" w:rsidP="00EE78D8">
      <w:pPr>
        <w:pStyle w:val="NoSpacing"/>
        <w:rPr>
          <w:rFonts w:ascii="Arial" w:hAnsi="Arial" w:cs="Arial"/>
          <w:sz w:val="20"/>
          <w:szCs w:val="20"/>
        </w:rPr>
      </w:pPr>
    </w:p>
    <w:p w14:paraId="0E76EFD7"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There is no ‘flat rate fee’ for the receipt of information and in many cases the information can be provided free of charge. If the information is not readily available in the form requested the Council may charge a fee based on the costs associated with providing the information i.e. officer time spent locating or compiling the information, printing, photocopying or postage. </w:t>
      </w:r>
    </w:p>
    <w:p w14:paraId="03DBB0E0" w14:textId="77777777" w:rsidR="00EE78D8" w:rsidRPr="00C05608" w:rsidRDefault="00EE78D8" w:rsidP="00EE78D8">
      <w:pPr>
        <w:pStyle w:val="NoSpacing"/>
        <w:rPr>
          <w:rFonts w:ascii="Arial" w:hAnsi="Arial" w:cs="Arial"/>
          <w:sz w:val="20"/>
          <w:szCs w:val="20"/>
        </w:rPr>
      </w:pPr>
    </w:p>
    <w:p w14:paraId="1E1D2378"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The Freedom of Information Act permits the Council to refuse a request if it is estimated that the cost to the Council would be in excess of the appropriate cost limit (currently £450). </w:t>
      </w:r>
    </w:p>
    <w:p w14:paraId="5EE67EDF" w14:textId="77777777" w:rsidR="00EE78D8" w:rsidRPr="00C05608" w:rsidRDefault="00EE78D8" w:rsidP="00EE78D8">
      <w:pPr>
        <w:pStyle w:val="NoSpacing"/>
        <w:rPr>
          <w:rFonts w:ascii="Arial" w:hAnsi="Arial" w:cs="Arial"/>
          <w:sz w:val="20"/>
          <w:szCs w:val="20"/>
        </w:rPr>
      </w:pPr>
    </w:p>
    <w:p w14:paraId="4B9E0767" w14:textId="2216B60C" w:rsidR="00EE78D8" w:rsidRPr="00C05608" w:rsidRDefault="00EE78D8" w:rsidP="00EE78D8">
      <w:pPr>
        <w:pStyle w:val="NoSpacing"/>
        <w:rPr>
          <w:rFonts w:ascii="Arial" w:hAnsi="Arial" w:cs="Arial"/>
          <w:b/>
          <w:sz w:val="20"/>
          <w:szCs w:val="20"/>
        </w:rPr>
      </w:pPr>
      <w:r w:rsidRPr="00C05608">
        <w:rPr>
          <w:rFonts w:ascii="Arial" w:hAnsi="Arial" w:cs="Arial"/>
          <w:b/>
          <w:sz w:val="20"/>
          <w:szCs w:val="20"/>
        </w:rPr>
        <w:t>Freedom of Information Fees Notice</w:t>
      </w:r>
    </w:p>
    <w:p w14:paraId="088EE4D2" w14:textId="77777777" w:rsidR="00EE78D8" w:rsidRPr="00C05608" w:rsidRDefault="00EE78D8" w:rsidP="00EE78D8">
      <w:pPr>
        <w:pStyle w:val="NoSpacing"/>
        <w:rPr>
          <w:rFonts w:ascii="Arial" w:hAnsi="Arial" w:cs="Arial"/>
          <w:sz w:val="20"/>
          <w:szCs w:val="20"/>
        </w:rPr>
      </w:pPr>
    </w:p>
    <w:p w14:paraId="6CECFD11" w14:textId="06FD4307"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If a fee is required or if the costs are estimated to exceed the appropriate limit the </w:t>
      </w:r>
      <w:r w:rsidR="00D03DDA" w:rsidRPr="00C05608">
        <w:rPr>
          <w:rFonts w:ascii="Arial" w:hAnsi="Arial" w:cs="Arial"/>
          <w:sz w:val="20"/>
          <w:szCs w:val="20"/>
        </w:rPr>
        <w:t xml:space="preserve">Executive Officer </w:t>
      </w:r>
      <w:r w:rsidRPr="00C05608">
        <w:rPr>
          <w:rFonts w:ascii="Arial" w:hAnsi="Arial" w:cs="Arial"/>
          <w:sz w:val="20"/>
          <w:szCs w:val="20"/>
        </w:rPr>
        <w:t xml:space="preserve">(or other officer) will write to the requestor to advise of the fee required within 20 working day of receipt of the request. This is known as the ‘Fees Notice’. When a Fees Notice has been issued the 20 working </w:t>
      </w:r>
      <w:proofErr w:type="gramStart"/>
      <w:r w:rsidRPr="00C05608">
        <w:rPr>
          <w:rFonts w:ascii="Arial" w:hAnsi="Arial" w:cs="Arial"/>
          <w:sz w:val="20"/>
          <w:szCs w:val="20"/>
        </w:rPr>
        <w:t>day time</w:t>
      </w:r>
      <w:proofErr w:type="gramEnd"/>
      <w:r w:rsidRPr="00C05608">
        <w:rPr>
          <w:rFonts w:ascii="Arial" w:hAnsi="Arial" w:cs="Arial"/>
          <w:sz w:val="20"/>
          <w:szCs w:val="20"/>
        </w:rPr>
        <w:t xml:space="preserve"> limit for responding stops and will start again once payment has been received. If the fee is not received within 3 months the Council is not obliged to comply with the request.</w:t>
      </w:r>
    </w:p>
    <w:p w14:paraId="5AB55888" w14:textId="77777777" w:rsidR="00EE78D8" w:rsidRPr="00C05608" w:rsidRDefault="00EE78D8" w:rsidP="00EE78D8">
      <w:pPr>
        <w:pStyle w:val="NoSpacing"/>
        <w:rPr>
          <w:rFonts w:ascii="Arial" w:hAnsi="Arial" w:cs="Arial"/>
          <w:sz w:val="20"/>
          <w:szCs w:val="20"/>
        </w:rPr>
      </w:pPr>
    </w:p>
    <w:p w14:paraId="7A122DD9" w14:textId="5C52ABD8" w:rsidR="00EE78D8" w:rsidRPr="00C05608" w:rsidRDefault="00EE78D8" w:rsidP="00EE78D8">
      <w:pPr>
        <w:pStyle w:val="NoSpacing"/>
        <w:rPr>
          <w:rFonts w:ascii="Arial" w:hAnsi="Arial" w:cs="Arial"/>
          <w:b/>
          <w:sz w:val="20"/>
          <w:szCs w:val="20"/>
        </w:rPr>
      </w:pPr>
      <w:r w:rsidRPr="00C05608">
        <w:rPr>
          <w:rFonts w:ascii="Arial" w:hAnsi="Arial" w:cs="Arial"/>
          <w:b/>
          <w:sz w:val="20"/>
          <w:szCs w:val="20"/>
        </w:rPr>
        <w:t>Complaints</w:t>
      </w:r>
    </w:p>
    <w:p w14:paraId="2675D2DF" w14:textId="77777777" w:rsidR="00EE78D8" w:rsidRPr="00C05608" w:rsidRDefault="00EE78D8" w:rsidP="00EE78D8">
      <w:pPr>
        <w:pStyle w:val="NoSpacing"/>
        <w:rPr>
          <w:rFonts w:ascii="Arial" w:hAnsi="Arial" w:cs="Arial"/>
          <w:sz w:val="20"/>
          <w:szCs w:val="20"/>
        </w:rPr>
      </w:pPr>
    </w:p>
    <w:p w14:paraId="1127845D" w14:textId="3D011D03" w:rsidR="00EE78D8" w:rsidRPr="00C05608" w:rsidRDefault="00EE78D8" w:rsidP="00EE78D8">
      <w:pPr>
        <w:pStyle w:val="NoSpacing"/>
        <w:rPr>
          <w:rFonts w:ascii="Arial" w:hAnsi="Arial" w:cs="Arial"/>
          <w:sz w:val="20"/>
          <w:szCs w:val="20"/>
        </w:rPr>
      </w:pPr>
      <w:r w:rsidRPr="00C05608">
        <w:rPr>
          <w:rFonts w:ascii="Arial" w:hAnsi="Arial" w:cs="Arial"/>
          <w:sz w:val="20"/>
          <w:szCs w:val="20"/>
        </w:rPr>
        <w:t xml:space="preserve">If an individual is dissatisfied with the way the Parish Council has responded to a request for information they should write to: The </w:t>
      </w:r>
      <w:r w:rsidR="00D03DDA" w:rsidRPr="00C05608">
        <w:rPr>
          <w:rFonts w:ascii="Arial" w:hAnsi="Arial" w:cs="Arial"/>
          <w:sz w:val="20"/>
          <w:szCs w:val="20"/>
        </w:rPr>
        <w:t>Executive Officer</w:t>
      </w:r>
      <w:r w:rsidRPr="00C05608">
        <w:rPr>
          <w:rFonts w:ascii="Arial" w:hAnsi="Arial" w:cs="Arial"/>
          <w:sz w:val="20"/>
          <w:szCs w:val="20"/>
        </w:rPr>
        <w:t>, Bishop’s Waltham Parish Council, Parish Council Office, The Jubilee Hall, Little Shore Lane, Bishop’s Waltham, Hampshire, SO32 1ED.</w:t>
      </w:r>
    </w:p>
    <w:p w14:paraId="340DA4F9"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If the individual is still dissatisfied they can contact the Information Commissioner at:</w:t>
      </w:r>
    </w:p>
    <w:p w14:paraId="0A7EBF59"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Information Commissioner’s Office</w:t>
      </w:r>
    </w:p>
    <w:p w14:paraId="3B7F7979"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Wycliffe House</w:t>
      </w:r>
    </w:p>
    <w:p w14:paraId="2463DD04"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Water Lane</w:t>
      </w:r>
    </w:p>
    <w:p w14:paraId="2622B5ED" w14:textId="77777777" w:rsidR="00EE78D8" w:rsidRPr="00C05608" w:rsidRDefault="00EE78D8" w:rsidP="00EE78D8">
      <w:pPr>
        <w:pStyle w:val="NoSpacing"/>
        <w:rPr>
          <w:rFonts w:ascii="Arial" w:hAnsi="Arial" w:cs="Arial"/>
          <w:sz w:val="20"/>
          <w:szCs w:val="20"/>
        </w:rPr>
      </w:pPr>
      <w:r w:rsidRPr="00C05608">
        <w:rPr>
          <w:rFonts w:ascii="Arial" w:hAnsi="Arial" w:cs="Arial"/>
          <w:sz w:val="20"/>
          <w:szCs w:val="20"/>
        </w:rPr>
        <w:t>Wilmslow</w:t>
      </w:r>
    </w:p>
    <w:p w14:paraId="1CAA05EA" w14:textId="77777777" w:rsidR="00EE78D8" w:rsidRPr="00EE78D8" w:rsidRDefault="00EE78D8" w:rsidP="00EE78D8">
      <w:pPr>
        <w:pStyle w:val="NoSpacing"/>
        <w:rPr>
          <w:rFonts w:ascii="Arial" w:hAnsi="Arial" w:cs="Arial"/>
          <w:sz w:val="20"/>
          <w:szCs w:val="20"/>
        </w:rPr>
      </w:pPr>
      <w:r w:rsidRPr="00EE78D8">
        <w:rPr>
          <w:rFonts w:ascii="Arial" w:hAnsi="Arial" w:cs="Arial"/>
          <w:sz w:val="20"/>
          <w:szCs w:val="20"/>
        </w:rPr>
        <w:t>Cheshire SK9 5AF</w:t>
      </w:r>
    </w:p>
    <w:p w14:paraId="41B19A0E" w14:textId="77777777" w:rsidR="00EE78D8" w:rsidRPr="00EE78D8" w:rsidRDefault="00EE78D8" w:rsidP="00EE78D8">
      <w:pPr>
        <w:pStyle w:val="NoSpacing"/>
        <w:rPr>
          <w:rFonts w:ascii="Arial" w:hAnsi="Arial" w:cs="Arial"/>
          <w:sz w:val="20"/>
          <w:szCs w:val="20"/>
        </w:rPr>
      </w:pPr>
    </w:p>
    <w:p w14:paraId="09FDFB34" w14:textId="77777777" w:rsidR="00EC4F0B" w:rsidRDefault="00EE78D8" w:rsidP="00EE78D8">
      <w:pPr>
        <w:pStyle w:val="NoSpacing"/>
        <w:rPr>
          <w:rFonts w:ascii="Arial" w:hAnsi="Arial" w:cs="Arial"/>
          <w:sz w:val="20"/>
          <w:szCs w:val="20"/>
        </w:rPr>
      </w:pPr>
      <w:r w:rsidRPr="00EE78D8">
        <w:rPr>
          <w:rFonts w:ascii="Arial" w:hAnsi="Arial" w:cs="Arial"/>
          <w:sz w:val="20"/>
          <w:szCs w:val="20"/>
        </w:rPr>
        <w:t xml:space="preserve">Tel No: </w:t>
      </w:r>
      <w:r w:rsidR="000E2DF7">
        <w:rPr>
          <w:rFonts w:ascii="Arial" w:hAnsi="Arial" w:cs="Arial"/>
          <w:sz w:val="20"/>
          <w:szCs w:val="20"/>
        </w:rPr>
        <w:t>0303 123 1113</w:t>
      </w:r>
      <w:r w:rsidRPr="00EE78D8">
        <w:rPr>
          <w:rFonts w:ascii="Arial" w:hAnsi="Arial" w:cs="Arial"/>
          <w:sz w:val="20"/>
          <w:szCs w:val="20"/>
        </w:rPr>
        <w:tab/>
      </w:r>
    </w:p>
    <w:p w14:paraId="556FDFD4" w14:textId="4710C790" w:rsidR="00EE78D8" w:rsidRPr="00EE78D8" w:rsidRDefault="00000000" w:rsidP="00EE78D8">
      <w:pPr>
        <w:pStyle w:val="NoSpacing"/>
        <w:rPr>
          <w:rFonts w:ascii="Arial" w:hAnsi="Arial" w:cs="Arial"/>
          <w:sz w:val="20"/>
          <w:szCs w:val="20"/>
        </w:rPr>
      </w:pPr>
      <w:hyperlink r:id="rId8" w:history="1">
        <w:r w:rsidR="00EC4F0B" w:rsidRPr="00C804BA">
          <w:rPr>
            <w:rStyle w:val="Hyperlink"/>
            <w:rFonts w:ascii="Arial" w:hAnsi="Arial" w:cs="Arial"/>
            <w:sz w:val="20"/>
            <w:szCs w:val="20"/>
          </w:rPr>
          <w:t>https://ico.org.uk/global/contact-us/</w:t>
        </w:r>
      </w:hyperlink>
      <w:r w:rsidR="00EC4F0B">
        <w:rPr>
          <w:rFonts w:ascii="Arial" w:hAnsi="Arial" w:cs="Arial"/>
          <w:sz w:val="20"/>
          <w:szCs w:val="20"/>
        </w:rPr>
        <w:t xml:space="preserve"> </w:t>
      </w:r>
    </w:p>
    <w:p w14:paraId="3FEAB290" w14:textId="77777777" w:rsidR="00EE78D8" w:rsidRPr="00EE78D8" w:rsidRDefault="00EE78D8" w:rsidP="00EE78D8">
      <w:pPr>
        <w:pStyle w:val="NoSpacing"/>
        <w:rPr>
          <w:rFonts w:ascii="Arial" w:hAnsi="Arial" w:cs="Arial"/>
          <w:sz w:val="20"/>
          <w:szCs w:val="20"/>
        </w:rPr>
      </w:pPr>
    </w:p>
    <w:p w14:paraId="57478E71" w14:textId="77777777" w:rsidR="00EE78D8" w:rsidRDefault="00EE78D8" w:rsidP="00617F30">
      <w:pPr>
        <w:rPr>
          <w:rFonts w:ascii="Arial" w:hAnsi="Arial" w:cs="Arial"/>
        </w:rPr>
      </w:pPr>
    </w:p>
    <w:p w14:paraId="2CFD2AC7" w14:textId="77777777" w:rsidR="00EE78D8" w:rsidRDefault="00EE78D8" w:rsidP="00617F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4030"/>
        <w:gridCol w:w="1983"/>
      </w:tblGrid>
      <w:tr w:rsidR="00EE78D8" w:rsidRPr="00EE78D8" w14:paraId="5F1EE8D1" w14:textId="77777777" w:rsidTr="00714B27">
        <w:tc>
          <w:tcPr>
            <w:tcW w:w="9628" w:type="dxa"/>
            <w:gridSpan w:val="3"/>
            <w:shd w:val="clear" w:color="auto" w:fill="D9D9D9"/>
            <w:vAlign w:val="center"/>
          </w:tcPr>
          <w:p w14:paraId="075EE90A" w14:textId="77777777" w:rsidR="00EE78D8" w:rsidRPr="00EE78D8" w:rsidRDefault="00EE78D8" w:rsidP="00EE78D8">
            <w:pPr>
              <w:spacing w:after="0" w:line="240" w:lineRule="auto"/>
              <w:rPr>
                <w:rFonts w:ascii="Arial" w:hAnsi="Arial" w:cs="Arial"/>
                <w:b/>
                <w:sz w:val="20"/>
                <w:szCs w:val="20"/>
              </w:rPr>
            </w:pPr>
            <w:bookmarkStart w:id="0" w:name="_Hlk488158502"/>
            <w:r w:rsidRPr="00EE78D8">
              <w:rPr>
                <w:rFonts w:ascii="Arial" w:hAnsi="Arial" w:cs="Arial"/>
                <w:b/>
                <w:sz w:val="20"/>
                <w:szCs w:val="20"/>
              </w:rPr>
              <w:t>Document History</w:t>
            </w:r>
          </w:p>
        </w:tc>
      </w:tr>
      <w:tr w:rsidR="00EE78D8" w:rsidRPr="00EE78D8" w14:paraId="29119CD8" w14:textId="77777777" w:rsidTr="00714B27">
        <w:tc>
          <w:tcPr>
            <w:tcW w:w="3234" w:type="dxa"/>
            <w:shd w:val="clear" w:color="auto" w:fill="D9D9D9"/>
          </w:tcPr>
          <w:p w14:paraId="3FD67F01" w14:textId="77777777" w:rsidR="00EE78D8" w:rsidRPr="00EE78D8" w:rsidRDefault="00EE78D8" w:rsidP="00EE78D8">
            <w:pPr>
              <w:spacing w:after="0" w:line="240" w:lineRule="auto"/>
              <w:rPr>
                <w:rFonts w:ascii="Arial" w:hAnsi="Arial" w:cs="Arial"/>
                <w:b/>
                <w:sz w:val="20"/>
                <w:szCs w:val="20"/>
              </w:rPr>
            </w:pPr>
            <w:r w:rsidRPr="00EE78D8">
              <w:rPr>
                <w:rFonts w:ascii="Arial" w:hAnsi="Arial" w:cs="Arial"/>
                <w:b/>
                <w:sz w:val="20"/>
                <w:szCs w:val="20"/>
              </w:rPr>
              <w:t>Status</w:t>
            </w:r>
          </w:p>
        </w:tc>
        <w:tc>
          <w:tcPr>
            <w:tcW w:w="4308" w:type="dxa"/>
            <w:shd w:val="clear" w:color="auto" w:fill="D9D9D9"/>
          </w:tcPr>
          <w:p w14:paraId="22D3247A" w14:textId="77777777" w:rsidR="00EE78D8" w:rsidRPr="00EE78D8" w:rsidRDefault="00EE78D8" w:rsidP="00EE78D8">
            <w:pPr>
              <w:spacing w:after="0" w:line="240" w:lineRule="auto"/>
              <w:rPr>
                <w:rFonts w:ascii="Arial" w:hAnsi="Arial" w:cs="Arial"/>
                <w:b/>
                <w:sz w:val="20"/>
                <w:szCs w:val="20"/>
              </w:rPr>
            </w:pPr>
            <w:r w:rsidRPr="00EE78D8">
              <w:rPr>
                <w:rFonts w:ascii="Arial" w:hAnsi="Arial" w:cs="Arial"/>
                <w:b/>
                <w:sz w:val="20"/>
                <w:szCs w:val="20"/>
              </w:rPr>
              <w:t>Date</w:t>
            </w:r>
          </w:p>
        </w:tc>
        <w:tc>
          <w:tcPr>
            <w:tcW w:w="2086" w:type="dxa"/>
            <w:shd w:val="clear" w:color="auto" w:fill="D9D9D9"/>
          </w:tcPr>
          <w:p w14:paraId="192B315E" w14:textId="77777777" w:rsidR="00EE78D8" w:rsidRPr="00EE78D8" w:rsidRDefault="00EE78D8" w:rsidP="00EE78D8">
            <w:pPr>
              <w:spacing w:after="0" w:line="240" w:lineRule="auto"/>
              <w:rPr>
                <w:rFonts w:ascii="Arial" w:hAnsi="Arial" w:cs="Arial"/>
                <w:b/>
                <w:sz w:val="20"/>
                <w:szCs w:val="20"/>
              </w:rPr>
            </w:pPr>
            <w:r w:rsidRPr="00EE78D8">
              <w:rPr>
                <w:rFonts w:ascii="Arial" w:hAnsi="Arial" w:cs="Arial"/>
                <w:b/>
                <w:sz w:val="20"/>
                <w:szCs w:val="20"/>
              </w:rPr>
              <w:t>Version</w:t>
            </w:r>
          </w:p>
        </w:tc>
      </w:tr>
      <w:tr w:rsidR="00EE78D8" w:rsidRPr="00EE78D8" w14:paraId="05707AF4" w14:textId="77777777" w:rsidTr="00714B27">
        <w:tc>
          <w:tcPr>
            <w:tcW w:w="3234" w:type="dxa"/>
            <w:shd w:val="clear" w:color="auto" w:fill="auto"/>
          </w:tcPr>
          <w:p w14:paraId="23BADF11" w14:textId="77777777" w:rsidR="00EE78D8" w:rsidRPr="00EE78D8" w:rsidRDefault="00EE78D8" w:rsidP="00EE78D8">
            <w:pPr>
              <w:spacing w:after="0" w:line="240" w:lineRule="auto"/>
              <w:rPr>
                <w:rFonts w:ascii="Arial" w:hAnsi="Arial" w:cs="Arial"/>
                <w:sz w:val="20"/>
                <w:szCs w:val="20"/>
              </w:rPr>
            </w:pPr>
            <w:r w:rsidRPr="00EE78D8">
              <w:rPr>
                <w:rFonts w:ascii="Arial" w:hAnsi="Arial" w:cs="Arial"/>
                <w:sz w:val="20"/>
                <w:szCs w:val="20"/>
              </w:rPr>
              <w:t xml:space="preserve">Drafted by Lindsay Edge </w:t>
            </w:r>
          </w:p>
        </w:tc>
        <w:tc>
          <w:tcPr>
            <w:tcW w:w="4308" w:type="dxa"/>
            <w:shd w:val="clear" w:color="auto" w:fill="auto"/>
          </w:tcPr>
          <w:p w14:paraId="530C456C" w14:textId="77777777" w:rsidR="00EE78D8" w:rsidRPr="00EE78D8" w:rsidRDefault="00EE78D8" w:rsidP="00EE78D8">
            <w:pPr>
              <w:spacing w:after="0" w:line="240" w:lineRule="auto"/>
              <w:rPr>
                <w:rFonts w:ascii="Arial" w:hAnsi="Arial" w:cs="Arial"/>
                <w:sz w:val="20"/>
                <w:szCs w:val="20"/>
              </w:rPr>
            </w:pPr>
            <w:r w:rsidRPr="00EE78D8">
              <w:rPr>
                <w:rFonts w:ascii="Arial" w:hAnsi="Arial" w:cs="Arial"/>
                <w:sz w:val="20"/>
                <w:szCs w:val="20"/>
              </w:rPr>
              <w:t>August 2015</w:t>
            </w:r>
          </w:p>
        </w:tc>
        <w:tc>
          <w:tcPr>
            <w:tcW w:w="2086" w:type="dxa"/>
            <w:shd w:val="clear" w:color="auto" w:fill="auto"/>
          </w:tcPr>
          <w:p w14:paraId="18D02D8F" w14:textId="77777777" w:rsidR="00EE78D8" w:rsidRPr="00EE78D8" w:rsidRDefault="00EE78D8" w:rsidP="00EE78D8">
            <w:pPr>
              <w:spacing w:after="0" w:line="240" w:lineRule="auto"/>
              <w:rPr>
                <w:rFonts w:ascii="Arial" w:hAnsi="Arial" w:cs="Arial"/>
                <w:sz w:val="20"/>
                <w:szCs w:val="20"/>
              </w:rPr>
            </w:pPr>
            <w:r w:rsidRPr="00EE78D8">
              <w:rPr>
                <w:rFonts w:ascii="Arial" w:hAnsi="Arial" w:cs="Arial"/>
                <w:sz w:val="20"/>
                <w:szCs w:val="20"/>
              </w:rPr>
              <w:t>1.0</w:t>
            </w:r>
          </w:p>
        </w:tc>
      </w:tr>
      <w:tr w:rsidR="00EE78D8" w:rsidRPr="00EE78D8" w14:paraId="3CF00045" w14:textId="77777777" w:rsidTr="00714B27">
        <w:tc>
          <w:tcPr>
            <w:tcW w:w="3234" w:type="dxa"/>
            <w:shd w:val="clear" w:color="auto" w:fill="auto"/>
          </w:tcPr>
          <w:p w14:paraId="4729985D" w14:textId="77777777" w:rsidR="00EE78D8" w:rsidRPr="00EE78D8" w:rsidRDefault="00EE78D8" w:rsidP="00EE78D8">
            <w:pPr>
              <w:spacing w:after="0" w:line="240" w:lineRule="auto"/>
              <w:rPr>
                <w:rFonts w:ascii="Arial" w:hAnsi="Arial" w:cs="Arial"/>
                <w:sz w:val="20"/>
                <w:szCs w:val="20"/>
              </w:rPr>
            </w:pPr>
            <w:r w:rsidRPr="00EE78D8">
              <w:rPr>
                <w:rFonts w:ascii="Arial" w:hAnsi="Arial" w:cs="Arial"/>
                <w:sz w:val="20"/>
                <w:szCs w:val="20"/>
              </w:rPr>
              <w:t>Draft to F, P &amp; R for debate</w:t>
            </w:r>
          </w:p>
        </w:tc>
        <w:tc>
          <w:tcPr>
            <w:tcW w:w="4308" w:type="dxa"/>
            <w:shd w:val="clear" w:color="auto" w:fill="auto"/>
          </w:tcPr>
          <w:p w14:paraId="21C70AB1" w14:textId="77777777" w:rsidR="00EE78D8" w:rsidRPr="00EE78D8" w:rsidRDefault="00EE78D8" w:rsidP="00EE78D8">
            <w:pPr>
              <w:spacing w:after="0" w:line="240" w:lineRule="auto"/>
              <w:rPr>
                <w:rFonts w:ascii="Arial" w:hAnsi="Arial" w:cs="Arial"/>
                <w:sz w:val="20"/>
                <w:szCs w:val="20"/>
              </w:rPr>
            </w:pPr>
            <w:r w:rsidRPr="00EE78D8">
              <w:rPr>
                <w:rFonts w:ascii="Arial" w:hAnsi="Arial" w:cs="Arial"/>
                <w:sz w:val="20"/>
                <w:szCs w:val="20"/>
              </w:rPr>
              <w:t>6</w:t>
            </w:r>
            <w:r w:rsidRPr="00EE78D8">
              <w:rPr>
                <w:rFonts w:ascii="Arial" w:hAnsi="Arial" w:cs="Arial"/>
                <w:sz w:val="20"/>
                <w:szCs w:val="20"/>
                <w:vertAlign w:val="superscript"/>
              </w:rPr>
              <w:t>th</w:t>
            </w:r>
            <w:r w:rsidRPr="00EE78D8">
              <w:rPr>
                <w:rFonts w:ascii="Arial" w:hAnsi="Arial" w:cs="Arial"/>
                <w:sz w:val="20"/>
                <w:szCs w:val="20"/>
              </w:rPr>
              <w:t xml:space="preserve"> October 2015 </w:t>
            </w:r>
          </w:p>
        </w:tc>
        <w:tc>
          <w:tcPr>
            <w:tcW w:w="2086" w:type="dxa"/>
            <w:shd w:val="clear" w:color="auto" w:fill="auto"/>
          </w:tcPr>
          <w:p w14:paraId="6BF1F925" w14:textId="77777777" w:rsidR="00EE78D8" w:rsidRPr="00EE78D8" w:rsidRDefault="00EE78D8" w:rsidP="00EE78D8">
            <w:pPr>
              <w:spacing w:after="0" w:line="240" w:lineRule="auto"/>
              <w:rPr>
                <w:rFonts w:ascii="Arial" w:hAnsi="Arial" w:cs="Arial"/>
                <w:sz w:val="20"/>
                <w:szCs w:val="20"/>
              </w:rPr>
            </w:pPr>
          </w:p>
        </w:tc>
      </w:tr>
      <w:tr w:rsidR="00EE78D8" w:rsidRPr="00EE78D8" w14:paraId="351BA40B" w14:textId="77777777" w:rsidTr="00714B27">
        <w:tc>
          <w:tcPr>
            <w:tcW w:w="3234" w:type="dxa"/>
            <w:shd w:val="clear" w:color="auto" w:fill="auto"/>
          </w:tcPr>
          <w:p w14:paraId="5E472C69" w14:textId="77777777" w:rsidR="00EE78D8" w:rsidRPr="00EE78D8" w:rsidRDefault="00EE78D8" w:rsidP="00EE78D8">
            <w:pPr>
              <w:spacing w:after="0" w:line="240" w:lineRule="auto"/>
              <w:rPr>
                <w:rFonts w:ascii="Arial" w:hAnsi="Arial" w:cs="Arial"/>
                <w:sz w:val="20"/>
                <w:szCs w:val="20"/>
              </w:rPr>
            </w:pPr>
            <w:r w:rsidRPr="00EE78D8">
              <w:rPr>
                <w:rFonts w:ascii="Arial" w:hAnsi="Arial" w:cs="Arial"/>
                <w:sz w:val="20"/>
                <w:szCs w:val="20"/>
              </w:rPr>
              <w:t>Committee Approved</w:t>
            </w:r>
          </w:p>
        </w:tc>
        <w:tc>
          <w:tcPr>
            <w:tcW w:w="4308" w:type="dxa"/>
            <w:shd w:val="clear" w:color="auto" w:fill="auto"/>
          </w:tcPr>
          <w:p w14:paraId="6B7F8DB6" w14:textId="77777777" w:rsidR="00EE78D8" w:rsidRPr="00EE78D8" w:rsidRDefault="00EE78D8" w:rsidP="00EE78D8">
            <w:pPr>
              <w:spacing w:after="0" w:line="240" w:lineRule="auto"/>
              <w:rPr>
                <w:rFonts w:ascii="Arial" w:hAnsi="Arial" w:cs="Arial"/>
                <w:sz w:val="20"/>
                <w:szCs w:val="20"/>
              </w:rPr>
            </w:pPr>
          </w:p>
        </w:tc>
        <w:tc>
          <w:tcPr>
            <w:tcW w:w="2086" w:type="dxa"/>
            <w:shd w:val="clear" w:color="auto" w:fill="auto"/>
          </w:tcPr>
          <w:p w14:paraId="176C6998" w14:textId="77777777" w:rsidR="00EE78D8" w:rsidRPr="00EE78D8" w:rsidRDefault="00EE78D8" w:rsidP="00EE78D8">
            <w:pPr>
              <w:spacing w:after="0" w:line="240" w:lineRule="auto"/>
              <w:rPr>
                <w:rFonts w:ascii="Arial" w:hAnsi="Arial" w:cs="Arial"/>
                <w:sz w:val="20"/>
                <w:szCs w:val="20"/>
              </w:rPr>
            </w:pPr>
          </w:p>
        </w:tc>
      </w:tr>
      <w:tr w:rsidR="00EE78D8" w:rsidRPr="00EE78D8" w14:paraId="18D323ED" w14:textId="77777777" w:rsidTr="00714B27">
        <w:tc>
          <w:tcPr>
            <w:tcW w:w="3234" w:type="dxa"/>
            <w:shd w:val="clear" w:color="auto" w:fill="auto"/>
          </w:tcPr>
          <w:p w14:paraId="0070F9D7" w14:textId="77777777" w:rsidR="00EE78D8" w:rsidRPr="00EE78D8" w:rsidRDefault="00EE78D8" w:rsidP="00EE78D8">
            <w:pPr>
              <w:spacing w:after="0" w:line="240" w:lineRule="auto"/>
              <w:rPr>
                <w:rFonts w:ascii="Arial" w:hAnsi="Arial" w:cs="Arial"/>
                <w:sz w:val="20"/>
                <w:szCs w:val="20"/>
              </w:rPr>
            </w:pPr>
            <w:r w:rsidRPr="00EE78D8">
              <w:rPr>
                <w:rFonts w:ascii="Arial" w:hAnsi="Arial" w:cs="Arial"/>
                <w:sz w:val="20"/>
                <w:szCs w:val="20"/>
              </w:rPr>
              <w:t>Review Date</w:t>
            </w:r>
          </w:p>
        </w:tc>
        <w:tc>
          <w:tcPr>
            <w:tcW w:w="4308" w:type="dxa"/>
            <w:shd w:val="clear" w:color="auto" w:fill="auto"/>
          </w:tcPr>
          <w:p w14:paraId="092D574B" w14:textId="77777777" w:rsidR="00EE78D8" w:rsidRPr="00EE78D8" w:rsidRDefault="00EE78D8" w:rsidP="00EE78D8">
            <w:pPr>
              <w:spacing w:after="0" w:line="240" w:lineRule="auto"/>
              <w:rPr>
                <w:rFonts w:ascii="Arial" w:hAnsi="Arial" w:cs="Arial"/>
                <w:sz w:val="20"/>
                <w:szCs w:val="20"/>
              </w:rPr>
            </w:pPr>
            <w:r w:rsidRPr="00EE78D8">
              <w:rPr>
                <w:rFonts w:ascii="Arial" w:hAnsi="Arial" w:cs="Arial"/>
                <w:sz w:val="20"/>
                <w:szCs w:val="20"/>
              </w:rPr>
              <w:t>July 2017</w:t>
            </w:r>
          </w:p>
        </w:tc>
        <w:tc>
          <w:tcPr>
            <w:tcW w:w="2086" w:type="dxa"/>
            <w:shd w:val="clear" w:color="auto" w:fill="auto"/>
          </w:tcPr>
          <w:p w14:paraId="2B7A95D7" w14:textId="77777777" w:rsidR="00EE78D8" w:rsidRPr="00EE78D8" w:rsidRDefault="00EE78D8" w:rsidP="00EE78D8">
            <w:pPr>
              <w:spacing w:after="0" w:line="240" w:lineRule="auto"/>
              <w:rPr>
                <w:rFonts w:ascii="Arial" w:hAnsi="Arial" w:cs="Arial"/>
                <w:sz w:val="20"/>
                <w:szCs w:val="20"/>
              </w:rPr>
            </w:pPr>
          </w:p>
        </w:tc>
      </w:tr>
      <w:tr w:rsidR="00EE78D8" w:rsidRPr="00EE78D8" w14:paraId="348BE697" w14:textId="77777777" w:rsidTr="00714B27">
        <w:tc>
          <w:tcPr>
            <w:tcW w:w="3234" w:type="dxa"/>
            <w:shd w:val="clear" w:color="auto" w:fill="auto"/>
          </w:tcPr>
          <w:p w14:paraId="7715E983" w14:textId="77777777" w:rsidR="00EE78D8" w:rsidRPr="00EE78D8" w:rsidRDefault="00EE78D8" w:rsidP="00EE78D8">
            <w:pPr>
              <w:spacing w:after="0" w:line="240" w:lineRule="auto"/>
              <w:rPr>
                <w:rFonts w:ascii="Arial" w:hAnsi="Arial" w:cs="Arial"/>
                <w:sz w:val="20"/>
                <w:szCs w:val="20"/>
              </w:rPr>
            </w:pPr>
            <w:r>
              <w:rPr>
                <w:rFonts w:ascii="Arial" w:hAnsi="Arial" w:cs="Arial"/>
                <w:sz w:val="20"/>
                <w:szCs w:val="20"/>
              </w:rPr>
              <w:t>Next Review Date</w:t>
            </w:r>
          </w:p>
        </w:tc>
        <w:tc>
          <w:tcPr>
            <w:tcW w:w="4308" w:type="dxa"/>
            <w:shd w:val="clear" w:color="auto" w:fill="auto"/>
          </w:tcPr>
          <w:p w14:paraId="1EAC47CE" w14:textId="77777777" w:rsidR="00EE78D8" w:rsidRPr="00EE78D8" w:rsidRDefault="00EE78D8" w:rsidP="00EE78D8">
            <w:pPr>
              <w:spacing w:after="0" w:line="240" w:lineRule="auto"/>
              <w:rPr>
                <w:rFonts w:ascii="Arial" w:hAnsi="Arial" w:cs="Arial"/>
                <w:sz w:val="20"/>
                <w:szCs w:val="20"/>
              </w:rPr>
            </w:pPr>
            <w:r>
              <w:rPr>
                <w:rFonts w:ascii="Arial" w:hAnsi="Arial" w:cs="Arial"/>
                <w:sz w:val="20"/>
                <w:szCs w:val="20"/>
              </w:rPr>
              <w:t>July 2020 (or on changes in legislation).</w:t>
            </w:r>
          </w:p>
        </w:tc>
        <w:tc>
          <w:tcPr>
            <w:tcW w:w="2086" w:type="dxa"/>
            <w:shd w:val="clear" w:color="auto" w:fill="auto"/>
          </w:tcPr>
          <w:p w14:paraId="524B79C9" w14:textId="7184C520" w:rsidR="00EE78D8" w:rsidRPr="00EE78D8" w:rsidRDefault="000E2DF7" w:rsidP="00EE78D8">
            <w:pPr>
              <w:spacing w:after="0" w:line="240" w:lineRule="auto"/>
              <w:rPr>
                <w:rFonts w:ascii="Arial" w:hAnsi="Arial" w:cs="Arial"/>
                <w:sz w:val="20"/>
                <w:szCs w:val="20"/>
              </w:rPr>
            </w:pPr>
            <w:r>
              <w:rPr>
                <w:rFonts w:ascii="Arial" w:hAnsi="Arial" w:cs="Arial"/>
                <w:sz w:val="20"/>
                <w:szCs w:val="20"/>
              </w:rPr>
              <w:t>Covid delayed</w:t>
            </w:r>
          </w:p>
        </w:tc>
      </w:tr>
      <w:tr w:rsidR="000E2DF7" w:rsidRPr="00EE78D8" w14:paraId="00FBEF9B" w14:textId="77777777" w:rsidTr="00714B27">
        <w:tc>
          <w:tcPr>
            <w:tcW w:w="3234" w:type="dxa"/>
            <w:shd w:val="clear" w:color="auto" w:fill="auto"/>
          </w:tcPr>
          <w:p w14:paraId="19D249DE" w14:textId="6650FBC3" w:rsidR="000E2DF7" w:rsidRDefault="000E2DF7" w:rsidP="00EE78D8">
            <w:pPr>
              <w:spacing w:after="0" w:line="240" w:lineRule="auto"/>
              <w:rPr>
                <w:rFonts w:ascii="Arial" w:hAnsi="Arial" w:cs="Arial"/>
                <w:sz w:val="20"/>
                <w:szCs w:val="20"/>
              </w:rPr>
            </w:pPr>
            <w:r>
              <w:rPr>
                <w:rFonts w:ascii="Arial" w:hAnsi="Arial" w:cs="Arial"/>
                <w:sz w:val="20"/>
                <w:szCs w:val="20"/>
              </w:rPr>
              <w:t>Review</w:t>
            </w:r>
            <w:r w:rsidR="00C05608">
              <w:rPr>
                <w:rFonts w:ascii="Arial" w:hAnsi="Arial" w:cs="Arial"/>
                <w:sz w:val="20"/>
                <w:szCs w:val="20"/>
              </w:rPr>
              <w:t>ed</w:t>
            </w:r>
            <w:r>
              <w:rPr>
                <w:rFonts w:ascii="Arial" w:hAnsi="Arial" w:cs="Arial"/>
                <w:sz w:val="20"/>
                <w:szCs w:val="20"/>
              </w:rPr>
              <w:t xml:space="preserve"> Date</w:t>
            </w:r>
          </w:p>
        </w:tc>
        <w:tc>
          <w:tcPr>
            <w:tcW w:w="4308" w:type="dxa"/>
            <w:shd w:val="clear" w:color="auto" w:fill="auto"/>
          </w:tcPr>
          <w:p w14:paraId="33688D29" w14:textId="75AAC717" w:rsidR="000E2DF7" w:rsidRDefault="000E2DF7" w:rsidP="00EE78D8">
            <w:pPr>
              <w:spacing w:after="0" w:line="240" w:lineRule="auto"/>
              <w:rPr>
                <w:rFonts w:ascii="Arial" w:hAnsi="Arial" w:cs="Arial"/>
                <w:sz w:val="20"/>
                <w:szCs w:val="20"/>
              </w:rPr>
            </w:pPr>
            <w:r>
              <w:rPr>
                <w:rFonts w:ascii="Arial" w:hAnsi="Arial" w:cs="Arial"/>
                <w:sz w:val="20"/>
                <w:szCs w:val="20"/>
              </w:rPr>
              <w:t>June 2022</w:t>
            </w:r>
          </w:p>
        </w:tc>
        <w:tc>
          <w:tcPr>
            <w:tcW w:w="2086" w:type="dxa"/>
            <w:shd w:val="clear" w:color="auto" w:fill="auto"/>
          </w:tcPr>
          <w:p w14:paraId="4CFC2A9F" w14:textId="77777777" w:rsidR="000E2DF7" w:rsidRPr="00EE78D8" w:rsidRDefault="000E2DF7" w:rsidP="00EE78D8">
            <w:pPr>
              <w:spacing w:after="0" w:line="240" w:lineRule="auto"/>
              <w:rPr>
                <w:rFonts w:ascii="Arial" w:hAnsi="Arial" w:cs="Arial"/>
                <w:sz w:val="20"/>
                <w:szCs w:val="20"/>
              </w:rPr>
            </w:pPr>
          </w:p>
        </w:tc>
      </w:tr>
      <w:bookmarkEnd w:id="0"/>
    </w:tbl>
    <w:p w14:paraId="761A0F23" w14:textId="77777777" w:rsidR="00EE78D8" w:rsidRPr="00617F30" w:rsidRDefault="00EE78D8" w:rsidP="00617F30">
      <w:pPr>
        <w:rPr>
          <w:rFonts w:ascii="Arial" w:hAnsi="Arial" w:cs="Arial"/>
        </w:rPr>
      </w:pPr>
    </w:p>
    <w:p w14:paraId="60C39B36" w14:textId="77777777" w:rsidR="00617F30" w:rsidRPr="00617F30" w:rsidRDefault="00617F30" w:rsidP="00617F30">
      <w:pPr>
        <w:rPr>
          <w:rFonts w:ascii="Arial" w:hAnsi="Arial" w:cs="Arial"/>
        </w:rPr>
      </w:pPr>
    </w:p>
    <w:p w14:paraId="4B265D3A" w14:textId="77777777" w:rsidR="00617F30" w:rsidRPr="00617F30" w:rsidRDefault="00617F30" w:rsidP="00617F30">
      <w:pPr>
        <w:rPr>
          <w:rFonts w:ascii="Arial" w:hAnsi="Arial" w:cs="Arial"/>
        </w:rPr>
      </w:pPr>
    </w:p>
    <w:p w14:paraId="19D36884" w14:textId="77777777" w:rsidR="00617F30" w:rsidRPr="00617F30" w:rsidRDefault="00617F30" w:rsidP="00617F30">
      <w:pPr>
        <w:rPr>
          <w:rFonts w:ascii="Arial" w:hAnsi="Arial" w:cs="Arial"/>
        </w:rPr>
      </w:pPr>
    </w:p>
    <w:p w14:paraId="5E5D5FC0" w14:textId="77777777" w:rsidR="00617F30" w:rsidRPr="00617F30" w:rsidRDefault="00617F30" w:rsidP="00617F30">
      <w:pPr>
        <w:tabs>
          <w:tab w:val="left" w:pos="3780"/>
        </w:tabs>
        <w:rPr>
          <w:rFonts w:ascii="Arial" w:hAnsi="Arial" w:cs="Arial"/>
        </w:rPr>
      </w:pPr>
      <w:r>
        <w:rPr>
          <w:rFonts w:ascii="Arial" w:hAnsi="Arial" w:cs="Arial"/>
        </w:rPr>
        <w:tab/>
      </w:r>
    </w:p>
    <w:sectPr w:rsidR="00617F30" w:rsidRPr="00617F30" w:rsidSect="00CD3E8B">
      <w:headerReference w:type="default" r:id="rId9"/>
      <w:footerReference w:type="default" r:id="rId10"/>
      <w:pgSz w:w="11906" w:h="16838"/>
      <w:pgMar w:top="1276" w:right="1274" w:bottom="993" w:left="156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4FE7" w14:textId="77777777" w:rsidR="000F7152" w:rsidRDefault="000F7152" w:rsidP="00D915C8">
      <w:pPr>
        <w:spacing w:after="0" w:line="240" w:lineRule="auto"/>
      </w:pPr>
      <w:r>
        <w:separator/>
      </w:r>
    </w:p>
  </w:endnote>
  <w:endnote w:type="continuationSeparator" w:id="0">
    <w:p w14:paraId="0C0C2B53" w14:textId="77777777" w:rsidR="000F7152" w:rsidRDefault="000F7152" w:rsidP="00D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140190"/>
      <w:docPartObj>
        <w:docPartGallery w:val="Page Numbers (Bottom of Page)"/>
        <w:docPartUnique/>
      </w:docPartObj>
    </w:sdtPr>
    <w:sdtEndPr>
      <w:rPr>
        <w:noProof/>
      </w:rPr>
    </w:sdtEndPr>
    <w:sdtContent>
      <w:p w14:paraId="36AC774C" w14:textId="77777777" w:rsidR="006848D9" w:rsidRDefault="006848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696379" w14:textId="77777777" w:rsidR="00617F30" w:rsidRPr="00617F30" w:rsidRDefault="00617F30" w:rsidP="00617F30">
    <w:pPr>
      <w:spacing w:line="240" w:lineRule="auto"/>
      <w:jc w:val="right"/>
      <w:rPr>
        <w:rFonts w:ascii="Arial" w:hAnsi="Arial" w:cs="Arial"/>
        <w:b/>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1F73" w14:textId="77777777" w:rsidR="000F7152" w:rsidRDefault="000F7152" w:rsidP="00D915C8">
      <w:pPr>
        <w:spacing w:after="0" w:line="240" w:lineRule="auto"/>
      </w:pPr>
      <w:r>
        <w:separator/>
      </w:r>
    </w:p>
  </w:footnote>
  <w:footnote w:type="continuationSeparator" w:id="0">
    <w:p w14:paraId="4A042E6C" w14:textId="77777777" w:rsidR="000F7152" w:rsidRDefault="000F7152" w:rsidP="00D9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6E2E" w14:textId="6EC2E224" w:rsidR="00724464" w:rsidRPr="00724464" w:rsidRDefault="00724464" w:rsidP="00724464">
    <w:pPr>
      <w:pStyle w:val="Heade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5F1D695E" wp14:editId="4CB4A3EC">
          <wp:simplePos x="0" y="0"/>
          <wp:positionH relativeFrom="leftMargin">
            <wp:posOffset>438150</wp:posOffset>
          </wp:positionH>
          <wp:positionV relativeFrom="paragraph">
            <wp:posOffset>-259080</wp:posOffset>
          </wp:positionV>
          <wp:extent cx="1009650" cy="790575"/>
          <wp:effectExtent l="0" t="0" r="0" b="9525"/>
          <wp:wrapTight wrapText="bothSides">
            <wp:wrapPolygon edited="0">
              <wp:start x="0" y="0"/>
              <wp:lineTo x="0" y="21340"/>
              <wp:lineTo x="21192" y="21340"/>
              <wp:lineTo x="21192" y="0"/>
              <wp:lineTo x="0" y="0"/>
            </wp:wrapPolygon>
          </wp:wrapTight>
          <wp:docPr id="3" name="Picture 3" descr="C:\Users\adam.wright\Documents\Personal\Parish Council\Bishop's Walt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wright\Documents\Personal\Parish Council\Bishop's Walth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D7C"/>
    <w:multiLevelType w:val="hybridMultilevel"/>
    <w:tmpl w:val="C0C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1362"/>
    <w:multiLevelType w:val="hybridMultilevel"/>
    <w:tmpl w:val="9B8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8C9"/>
    <w:multiLevelType w:val="hybridMultilevel"/>
    <w:tmpl w:val="A2D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F1498"/>
    <w:multiLevelType w:val="multilevel"/>
    <w:tmpl w:val="91D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1285E"/>
    <w:multiLevelType w:val="hybridMultilevel"/>
    <w:tmpl w:val="8D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60306"/>
    <w:multiLevelType w:val="hybridMultilevel"/>
    <w:tmpl w:val="695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0653"/>
    <w:multiLevelType w:val="hybridMultilevel"/>
    <w:tmpl w:val="910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A4FBB"/>
    <w:multiLevelType w:val="hybridMultilevel"/>
    <w:tmpl w:val="FC1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B543F"/>
    <w:multiLevelType w:val="hybridMultilevel"/>
    <w:tmpl w:val="84B8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A0EDE"/>
    <w:multiLevelType w:val="hybridMultilevel"/>
    <w:tmpl w:val="0D9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F71F6"/>
    <w:multiLevelType w:val="hybridMultilevel"/>
    <w:tmpl w:val="886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F3E90"/>
    <w:multiLevelType w:val="hybridMultilevel"/>
    <w:tmpl w:val="9EA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006E1"/>
    <w:multiLevelType w:val="hybridMultilevel"/>
    <w:tmpl w:val="20BE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D2D80"/>
    <w:multiLevelType w:val="hybridMultilevel"/>
    <w:tmpl w:val="700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96190"/>
    <w:multiLevelType w:val="hybridMultilevel"/>
    <w:tmpl w:val="306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005CC"/>
    <w:multiLevelType w:val="hybridMultilevel"/>
    <w:tmpl w:val="3DA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62AF3"/>
    <w:multiLevelType w:val="hybridMultilevel"/>
    <w:tmpl w:val="D41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61C01"/>
    <w:multiLevelType w:val="hybridMultilevel"/>
    <w:tmpl w:val="16B8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56E8A"/>
    <w:multiLevelType w:val="hybridMultilevel"/>
    <w:tmpl w:val="0A46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179AF"/>
    <w:multiLevelType w:val="hybridMultilevel"/>
    <w:tmpl w:val="EA54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77878"/>
    <w:multiLevelType w:val="hybridMultilevel"/>
    <w:tmpl w:val="CD6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D4117"/>
    <w:multiLevelType w:val="hybridMultilevel"/>
    <w:tmpl w:val="B87AB9EC"/>
    <w:lvl w:ilvl="0" w:tplc="6C8CA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BC34C5"/>
    <w:multiLevelType w:val="hybridMultilevel"/>
    <w:tmpl w:val="37CE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153243">
    <w:abstractNumId w:val="3"/>
  </w:num>
  <w:num w:numId="2" w16cid:durableId="1441992105">
    <w:abstractNumId w:val="18"/>
  </w:num>
  <w:num w:numId="3" w16cid:durableId="1969310873">
    <w:abstractNumId w:val="14"/>
  </w:num>
  <w:num w:numId="4" w16cid:durableId="1534880317">
    <w:abstractNumId w:val="7"/>
  </w:num>
  <w:num w:numId="5" w16cid:durableId="1914268276">
    <w:abstractNumId w:val="22"/>
  </w:num>
  <w:num w:numId="6" w16cid:durableId="1105346212">
    <w:abstractNumId w:val="11"/>
  </w:num>
  <w:num w:numId="7" w16cid:durableId="2093965072">
    <w:abstractNumId w:val="0"/>
  </w:num>
  <w:num w:numId="8" w16cid:durableId="1513715792">
    <w:abstractNumId w:val="19"/>
  </w:num>
  <w:num w:numId="9" w16cid:durableId="2020306560">
    <w:abstractNumId w:val="15"/>
  </w:num>
  <w:num w:numId="10" w16cid:durableId="128329518">
    <w:abstractNumId w:val="13"/>
  </w:num>
  <w:num w:numId="11" w16cid:durableId="216208107">
    <w:abstractNumId w:val="2"/>
  </w:num>
  <w:num w:numId="12" w16cid:durableId="892547027">
    <w:abstractNumId w:val="1"/>
  </w:num>
  <w:num w:numId="13" w16cid:durableId="13581075">
    <w:abstractNumId w:val="12"/>
  </w:num>
  <w:num w:numId="14" w16cid:durableId="251746627">
    <w:abstractNumId w:val="9"/>
  </w:num>
  <w:num w:numId="15" w16cid:durableId="1962614689">
    <w:abstractNumId w:val="10"/>
  </w:num>
  <w:num w:numId="16" w16cid:durableId="115220096">
    <w:abstractNumId w:val="5"/>
  </w:num>
  <w:num w:numId="17" w16cid:durableId="1807887950">
    <w:abstractNumId w:val="8"/>
  </w:num>
  <w:num w:numId="18" w16cid:durableId="1100297879">
    <w:abstractNumId w:val="6"/>
  </w:num>
  <w:num w:numId="19" w16cid:durableId="323438845">
    <w:abstractNumId w:val="20"/>
  </w:num>
  <w:num w:numId="20" w16cid:durableId="983005483">
    <w:abstractNumId w:val="17"/>
  </w:num>
  <w:num w:numId="21" w16cid:durableId="240992689">
    <w:abstractNumId w:val="21"/>
  </w:num>
  <w:num w:numId="22" w16cid:durableId="929003236">
    <w:abstractNumId w:val="4"/>
  </w:num>
  <w:num w:numId="23" w16cid:durableId="3819504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08"/>
    <w:rsid w:val="00007F14"/>
    <w:rsid w:val="000442CE"/>
    <w:rsid w:val="00055AFE"/>
    <w:rsid w:val="00067337"/>
    <w:rsid w:val="000B3FAB"/>
    <w:rsid w:val="000B7DE5"/>
    <w:rsid w:val="000C267F"/>
    <w:rsid w:val="000D5E44"/>
    <w:rsid w:val="000E0029"/>
    <w:rsid w:val="000E2DF7"/>
    <w:rsid w:val="000F57A7"/>
    <w:rsid w:val="000F7152"/>
    <w:rsid w:val="00110FDC"/>
    <w:rsid w:val="0012001D"/>
    <w:rsid w:val="0014004E"/>
    <w:rsid w:val="001878E9"/>
    <w:rsid w:val="001B1947"/>
    <w:rsid w:val="00201F4C"/>
    <w:rsid w:val="002138E6"/>
    <w:rsid w:val="002440B8"/>
    <w:rsid w:val="00274B0E"/>
    <w:rsid w:val="0028261B"/>
    <w:rsid w:val="002D6B4F"/>
    <w:rsid w:val="002E0FED"/>
    <w:rsid w:val="002F2664"/>
    <w:rsid w:val="002F7CA9"/>
    <w:rsid w:val="00307FC7"/>
    <w:rsid w:val="00310E9E"/>
    <w:rsid w:val="0033717E"/>
    <w:rsid w:val="00355131"/>
    <w:rsid w:val="00366ECA"/>
    <w:rsid w:val="003871ED"/>
    <w:rsid w:val="003A1030"/>
    <w:rsid w:val="003A2899"/>
    <w:rsid w:val="003C5F5A"/>
    <w:rsid w:val="003D0B31"/>
    <w:rsid w:val="003E0B95"/>
    <w:rsid w:val="003E3CB4"/>
    <w:rsid w:val="003F3870"/>
    <w:rsid w:val="00415EB1"/>
    <w:rsid w:val="00476E08"/>
    <w:rsid w:val="00492716"/>
    <w:rsid w:val="004961E5"/>
    <w:rsid w:val="004C011B"/>
    <w:rsid w:val="004D44EC"/>
    <w:rsid w:val="004F0201"/>
    <w:rsid w:val="00521F7F"/>
    <w:rsid w:val="0055708A"/>
    <w:rsid w:val="005A4037"/>
    <w:rsid w:val="005A5066"/>
    <w:rsid w:val="005B2208"/>
    <w:rsid w:val="005B7819"/>
    <w:rsid w:val="005B7D1D"/>
    <w:rsid w:val="005D049C"/>
    <w:rsid w:val="005D79C7"/>
    <w:rsid w:val="005F5528"/>
    <w:rsid w:val="005F724B"/>
    <w:rsid w:val="00604E71"/>
    <w:rsid w:val="0060779C"/>
    <w:rsid w:val="00617F30"/>
    <w:rsid w:val="00626AAC"/>
    <w:rsid w:val="00634093"/>
    <w:rsid w:val="0066055F"/>
    <w:rsid w:val="00660DE4"/>
    <w:rsid w:val="00663129"/>
    <w:rsid w:val="006848D9"/>
    <w:rsid w:val="006A539B"/>
    <w:rsid w:val="006C3C1C"/>
    <w:rsid w:val="006D609A"/>
    <w:rsid w:val="0070726A"/>
    <w:rsid w:val="00724464"/>
    <w:rsid w:val="00746582"/>
    <w:rsid w:val="0075399E"/>
    <w:rsid w:val="007A1535"/>
    <w:rsid w:val="007A4393"/>
    <w:rsid w:val="007A52E4"/>
    <w:rsid w:val="007B7A3B"/>
    <w:rsid w:val="007C6330"/>
    <w:rsid w:val="007E56B4"/>
    <w:rsid w:val="007F3FD2"/>
    <w:rsid w:val="00812AA4"/>
    <w:rsid w:val="00816C0E"/>
    <w:rsid w:val="00831815"/>
    <w:rsid w:val="008A7E88"/>
    <w:rsid w:val="008B16E8"/>
    <w:rsid w:val="008B63B0"/>
    <w:rsid w:val="008E4699"/>
    <w:rsid w:val="008F5FDD"/>
    <w:rsid w:val="00933857"/>
    <w:rsid w:val="00941084"/>
    <w:rsid w:val="00957503"/>
    <w:rsid w:val="009775F5"/>
    <w:rsid w:val="00984E43"/>
    <w:rsid w:val="00995A08"/>
    <w:rsid w:val="00995B4F"/>
    <w:rsid w:val="00995D07"/>
    <w:rsid w:val="009C2821"/>
    <w:rsid w:val="009D0F12"/>
    <w:rsid w:val="009D4B78"/>
    <w:rsid w:val="009D7B36"/>
    <w:rsid w:val="00A30765"/>
    <w:rsid w:val="00A61EF7"/>
    <w:rsid w:val="00A6601A"/>
    <w:rsid w:val="00AC55B9"/>
    <w:rsid w:val="00AE0991"/>
    <w:rsid w:val="00AE2705"/>
    <w:rsid w:val="00AE590A"/>
    <w:rsid w:val="00AF58B2"/>
    <w:rsid w:val="00B1501E"/>
    <w:rsid w:val="00B16E22"/>
    <w:rsid w:val="00B22FF1"/>
    <w:rsid w:val="00B31F3B"/>
    <w:rsid w:val="00B42177"/>
    <w:rsid w:val="00B875E7"/>
    <w:rsid w:val="00B95526"/>
    <w:rsid w:val="00BB3E61"/>
    <w:rsid w:val="00BC1C85"/>
    <w:rsid w:val="00BC6833"/>
    <w:rsid w:val="00BC6B69"/>
    <w:rsid w:val="00BC72E7"/>
    <w:rsid w:val="00BF0E6B"/>
    <w:rsid w:val="00BF3756"/>
    <w:rsid w:val="00BF5122"/>
    <w:rsid w:val="00C05608"/>
    <w:rsid w:val="00C431C8"/>
    <w:rsid w:val="00C514FD"/>
    <w:rsid w:val="00C76C74"/>
    <w:rsid w:val="00C95293"/>
    <w:rsid w:val="00CA7645"/>
    <w:rsid w:val="00CC18D0"/>
    <w:rsid w:val="00CC2126"/>
    <w:rsid w:val="00CD3E8B"/>
    <w:rsid w:val="00CE3F8C"/>
    <w:rsid w:val="00CE7B92"/>
    <w:rsid w:val="00CF29F6"/>
    <w:rsid w:val="00CF3E9F"/>
    <w:rsid w:val="00D03DDA"/>
    <w:rsid w:val="00D303D2"/>
    <w:rsid w:val="00D44652"/>
    <w:rsid w:val="00D55894"/>
    <w:rsid w:val="00D61DF1"/>
    <w:rsid w:val="00D8132D"/>
    <w:rsid w:val="00D915C8"/>
    <w:rsid w:val="00DA5105"/>
    <w:rsid w:val="00E00D8D"/>
    <w:rsid w:val="00E173F6"/>
    <w:rsid w:val="00E556C7"/>
    <w:rsid w:val="00EA3C2C"/>
    <w:rsid w:val="00EB40F6"/>
    <w:rsid w:val="00EC066B"/>
    <w:rsid w:val="00EC4F0B"/>
    <w:rsid w:val="00EE78D8"/>
    <w:rsid w:val="00F3139C"/>
    <w:rsid w:val="00F42657"/>
    <w:rsid w:val="00F47A17"/>
    <w:rsid w:val="00F6118C"/>
    <w:rsid w:val="00F6493E"/>
    <w:rsid w:val="00F67F57"/>
    <w:rsid w:val="00F83894"/>
    <w:rsid w:val="00F85659"/>
    <w:rsid w:val="00F91695"/>
    <w:rsid w:val="00FA643B"/>
    <w:rsid w:val="00FB5A18"/>
    <w:rsid w:val="00FC5955"/>
    <w:rsid w:val="00FD4D4E"/>
    <w:rsid w:val="00FF5CD0"/>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2ABA9"/>
  <w15:docId w15:val="{DF1EB782-73EB-4203-BE33-DC7DDAE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94"/>
    <w:rPr>
      <w:rFonts w:ascii="Tahoma" w:hAnsi="Tahoma" w:cs="Tahoma"/>
      <w:sz w:val="16"/>
      <w:szCs w:val="16"/>
    </w:rPr>
  </w:style>
  <w:style w:type="paragraph" w:styleId="ListParagraph">
    <w:name w:val="List Paragraph"/>
    <w:basedOn w:val="Normal"/>
    <w:uiPriority w:val="34"/>
    <w:qFormat/>
    <w:rsid w:val="00307FC7"/>
    <w:pPr>
      <w:ind w:left="720"/>
      <w:contextualSpacing/>
    </w:pPr>
  </w:style>
  <w:style w:type="paragraph" w:styleId="Header">
    <w:name w:val="header"/>
    <w:basedOn w:val="Normal"/>
    <w:link w:val="HeaderChar"/>
    <w:uiPriority w:val="99"/>
    <w:unhideWhenUsed/>
    <w:rsid w:val="00D9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C8"/>
  </w:style>
  <w:style w:type="paragraph" w:styleId="Footer">
    <w:name w:val="footer"/>
    <w:basedOn w:val="Normal"/>
    <w:link w:val="FooterChar"/>
    <w:uiPriority w:val="99"/>
    <w:unhideWhenUsed/>
    <w:rsid w:val="00D9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C8"/>
  </w:style>
  <w:style w:type="character" w:customStyle="1" w:styleId="Heading1Char">
    <w:name w:val="Heading 1 Char"/>
    <w:basedOn w:val="DefaultParagraphFont"/>
    <w:link w:val="Heading1"/>
    <w:uiPriority w:val="9"/>
    <w:rsid w:val="00995D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7A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A3B"/>
    <w:rPr>
      <w:sz w:val="20"/>
      <w:szCs w:val="20"/>
    </w:rPr>
  </w:style>
  <w:style w:type="character" w:styleId="EndnoteReference">
    <w:name w:val="endnote reference"/>
    <w:basedOn w:val="DefaultParagraphFont"/>
    <w:uiPriority w:val="99"/>
    <w:semiHidden/>
    <w:unhideWhenUsed/>
    <w:rsid w:val="007B7A3B"/>
    <w:rPr>
      <w:vertAlign w:val="superscript"/>
    </w:rPr>
  </w:style>
  <w:style w:type="paragraph" w:styleId="NoSpacing">
    <w:name w:val="No Spacing"/>
    <w:uiPriority w:val="1"/>
    <w:qFormat/>
    <w:rsid w:val="00EE78D8"/>
    <w:pPr>
      <w:spacing w:after="0" w:line="240" w:lineRule="auto"/>
    </w:pPr>
  </w:style>
  <w:style w:type="character" w:styleId="Hyperlink">
    <w:name w:val="Hyperlink"/>
    <w:basedOn w:val="DefaultParagraphFont"/>
    <w:uiPriority w:val="99"/>
    <w:unhideWhenUsed/>
    <w:rsid w:val="00EC4F0B"/>
    <w:rPr>
      <w:color w:val="0000FF" w:themeColor="hyperlink"/>
      <w:u w:val="single"/>
    </w:rPr>
  </w:style>
  <w:style w:type="character" w:styleId="UnresolvedMention">
    <w:name w:val="Unresolved Mention"/>
    <w:basedOn w:val="DefaultParagraphFont"/>
    <w:uiPriority w:val="99"/>
    <w:semiHidden/>
    <w:unhideWhenUsed/>
    <w:rsid w:val="00EC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639">
      <w:bodyDiv w:val="1"/>
      <w:marLeft w:val="0"/>
      <w:marRight w:val="0"/>
      <w:marTop w:val="0"/>
      <w:marBottom w:val="0"/>
      <w:divBdr>
        <w:top w:val="none" w:sz="0" w:space="0" w:color="auto"/>
        <w:left w:val="none" w:sz="0" w:space="0" w:color="auto"/>
        <w:bottom w:val="none" w:sz="0" w:space="0" w:color="auto"/>
        <w:right w:val="none" w:sz="0" w:space="0" w:color="auto"/>
      </w:divBdr>
    </w:div>
    <w:div w:id="476724126">
      <w:bodyDiv w:val="1"/>
      <w:marLeft w:val="0"/>
      <w:marRight w:val="0"/>
      <w:marTop w:val="0"/>
      <w:marBottom w:val="0"/>
      <w:divBdr>
        <w:top w:val="none" w:sz="0" w:space="0" w:color="auto"/>
        <w:left w:val="none" w:sz="0" w:space="0" w:color="auto"/>
        <w:bottom w:val="none" w:sz="0" w:space="0" w:color="auto"/>
        <w:right w:val="none" w:sz="0" w:space="0" w:color="auto"/>
      </w:divBdr>
    </w:div>
    <w:div w:id="546720806">
      <w:bodyDiv w:val="1"/>
      <w:marLeft w:val="0"/>
      <w:marRight w:val="0"/>
      <w:marTop w:val="0"/>
      <w:marBottom w:val="0"/>
      <w:divBdr>
        <w:top w:val="none" w:sz="0" w:space="0" w:color="auto"/>
        <w:left w:val="none" w:sz="0" w:space="0" w:color="auto"/>
        <w:bottom w:val="none" w:sz="0" w:space="0" w:color="auto"/>
        <w:right w:val="none" w:sz="0" w:space="0" w:color="auto"/>
      </w:divBdr>
    </w:div>
    <w:div w:id="740106209">
      <w:bodyDiv w:val="1"/>
      <w:marLeft w:val="0"/>
      <w:marRight w:val="0"/>
      <w:marTop w:val="0"/>
      <w:marBottom w:val="0"/>
      <w:divBdr>
        <w:top w:val="none" w:sz="0" w:space="0" w:color="auto"/>
        <w:left w:val="none" w:sz="0" w:space="0" w:color="auto"/>
        <w:bottom w:val="none" w:sz="0" w:space="0" w:color="auto"/>
        <w:right w:val="none" w:sz="0" w:space="0" w:color="auto"/>
      </w:divBdr>
    </w:div>
    <w:div w:id="828058092">
      <w:bodyDiv w:val="1"/>
      <w:marLeft w:val="0"/>
      <w:marRight w:val="0"/>
      <w:marTop w:val="0"/>
      <w:marBottom w:val="0"/>
      <w:divBdr>
        <w:top w:val="none" w:sz="0" w:space="0" w:color="auto"/>
        <w:left w:val="none" w:sz="0" w:space="0" w:color="auto"/>
        <w:bottom w:val="none" w:sz="0" w:space="0" w:color="auto"/>
        <w:right w:val="none" w:sz="0" w:space="0" w:color="auto"/>
      </w:divBdr>
    </w:div>
    <w:div w:id="1051344340">
      <w:bodyDiv w:val="1"/>
      <w:marLeft w:val="0"/>
      <w:marRight w:val="0"/>
      <w:marTop w:val="0"/>
      <w:marBottom w:val="0"/>
      <w:divBdr>
        <w:top w:val="none" w:sz="0" w:space="0" w:color="auto"/>
        <w:left w:val="none" w:sz="0" w:space="0" w:color="auto"/>
        <w:bottom w:val="none" w:sz="0" w:space="0" w:color="auto"/>
        <w:right w:val="none" w:sz="0" w:space="0" w:color="auto"/>
      </w:divBdr>
    </w:div>
    <w:div w:id="1092891053">
      <w:bodyDiv w:val="1"/>
      <w:marLeft w:val="0"/>
      <w:marRight w:val="0"/>
      <w:marTop w:val="0"/>
      <w:marBottom w:val="0"/>
      <w:divBdr>
        <w:top w:val="none" w:sz="0" w:space="0" w:color="auto"/>
        <w:left w:val="none" w:sz="0" w:space="0" w:color="auto"/>
        <w:bottom w:val="none" w:sz="0" w:space="0" w:color="auto"/>
        <w:right w:val="none" w:sz="0" w:space="0" w:color="auto"/>
      </w:divBdr>
    </w:div>
    <w:div w:id="1105688876">
      <w:bodyDiv w:val="1"/>
      <w:marLeft w:val="0"/>
      <w:marRight w:val="0"/>
      <w:marTop w:val="0"/>
      <w:marBottom w:val="0"/>
      <w:divBdr>
        <w:top w:val="none" w:sz="0" w:space="0" w:color="auto"/>
        <w:left w:val="none" w:sz="0" w:space="0" w:color="auto"/>
        <w:bottom w:val="none" w:sz="0" w:space="0" w:color="auto"/>
        <w:right w:val="none" w:sz="0" w:space="0" w:color="auto"/>
      </w:divBdr>
    </w:div>
    <w:div w:id="1313634981">
      <w:bodyDiv w:val="1"/>
      <w:marLeft w:val="0"/>
      <w:marRight w:val="0"/>
      <w:marTop w:val="0"/>
      <w:marBottom w:val="0"/>
      <w:divBdr>
        <w:top w:val="none" w:sz="0" w:space="0" w:color="auto"/>
        <w:left w:val="none" w:sz="0" w:space="0" w:color="auto"/>
        <w:bottom w:val="none" w:sz="0" w:space="0" w:color="auto"/>
        <w:right w:val="none" w:sz="0" w:space="0" w:color="auto"/>
      </w:divBdr>
    </w:div>
    <w:div w:id="1428572296">
      <w:bodyDiv w:val="1"/>
      <w:marLeft w:val="0"/>
      <w:marRight w:val="0"/>
      <w:marTop w:val="0"/>
      <w:marBottom w:val="0"/>
      <w:divBdr>
        <w:top w:val="none" w:sz="0" w:space="0" w:color="auto"/>
        <w:left w:val="none" w:sz="0" w:space="0" w:color="auto"/>
        <w:bottom w:val="none" w:sz="0" w:space="0" w:color="auto"/>
        <w:right w:val="none" w:sz="0" w:space="0" w:color="auto"/>
      </w:divBdr>
    </w:div>
    <w:div w:id="1580866999">
      <w:bodyDiv w:val="1"/>
      <w:marLeft w:val="0"/>
      <w:marRight w:val="0"/>
      <w:marTop w:val="0"/>
      <w:marBottom w:val="0"/>
      <w:divBdr>
        <w:top w:val="none" w:sz="0" w:space="0" w:color="auto"/>
        <w:left w:val="none" w:sz="0" w:space="0" w:color="auto"/>
        <w:bottom w:val="none" w:sz="0" w:space="0" w:color="auto"/>
        <w:right w:val="none" w:sz="0" w:space="0" w:color="auto"/>
      </w:divBdr>
    </w:div>
    <w:div w:id="1668169417">
      <w:bodyDiv w:val="1"/>
      <w:marLeft w:val="0"/>
      <w:marRight w:val="0"/>
      <w:marTop w:val="0"/>
      <w:marBottom w:val="0"/>
      <w:divBdr>
        <w:top w:val="none" w:sz="0" w:space="0" w:color="auto"/>
        <w:left w:val="none" w:sz="0" w:space="0" w:color="auto"/>
        <w:bottom w:val="none" w:sz="0" w:space="0" w:color="auto"/>
        <w:right w:val="none" w:sz="0" w:space="0" w:color="auto"/>
      </w:divBdr>
      <w:divsChild>
        <w:div w:id="131600898">
          <w:marLeft w:val="0"/>
          <w:marRight w:val="0"/>
          <w:marTop w:val="0"/>
          <w:marBottom w:val="0"/>
          <w:divBdr>
            <w:top w:val="none" w:sz="0" w:space="0" w:color="auto"/>
            <w:left w:val="none" w:sz="0" w:space="0" w:color="auto"/>
            <w:bottom w:val="none" w:sz="0" w:space="0" w:color="auto"/>
            <w:right w:val="none" w:sz="0" w:space="0" w:color="auto"/>
          </w:divBdr>
          <w:divsChild>
            <w:div w:id="2104177668">
              <w:marLeft w:val="-3075"/>
              <w:marRight w:val="0"/>
              <w:marTop w:val="0"/>
              <w:marBottom w:val="0"/>
              <w:divBdr>
                <w:top w:val="none" w:sz="0" w:space="0" w:color="auto"/>
                <w:left w:val="none" w:sz="0" w:space="0" w:color="auto"/>
                <w:bottom w:val="none" w:sz="0" w:space="0" w:color="auto"/>
                <w:right w:val="none" w:sz="0" w:space="0" w:color="auto"/>
              </w:divBdr>
              <w:divsChild>
                <w:div w:id="649746081">
                  <w:marLeft w:val="3075"/>
                  <w:marRight w:val="0"/>
                  <w:marTop w:val="0"/>
                  <w:marBottom w:val="0"/>
                  <w:divBdr>
                    <w:top w:val="none" w:sz="0" w:space="0" w:color="auto"/>
                    <w:left w:val="none" w:sz="0" w:space="0" w:color="auto"/>
                    <w:bottom w:val="none" w:sz="0" w:space="0" w:color="auto"/>
                    <w:right w:val="none" w:sz="0" w:space="0" w:color="auto"/>
                  </w:divBdr>
                  <w:divsChild>
                    <w:div w:id="897593869">
                      <w:marLeft w:val="0"/>
                      <w:marRight w:val="0"/>
                      <w:marTop w:val="0"/>
                      <w:marBottom w:val="0"/>
                      <w:divBdr>
                        <w:top w:val="none" w:sz="0" w:space="0" w:color="auto"/>
                        <w:left w:val="none" w:sz="0" w:space="0" w:color="auto"/>
                        <w:bottom w:val="none" w:sz="0" w:space="0" w:color="auto"/>
                        <w:right w:val="none" w:sz="0" w:space="0" w:color="auto"/>
                      </w:divBdr>
                      <w:divsChild>
                        <w:div w:id="1503860772">
                          <w:marLeft w:val="-2550"/>
                          <w:marRight w:val="0"/>
                          <w:marTop w:val="0"/>
                          <w:marBottom w:val="0"/>
                          <w:divBdr>
                            <w:top w:val="none" w:sz="0" w:space="0" w:color="auto"/>
                            <w:left w:val="none" w:sz="0" w:space="0" w:color="auto"/>
                            <w:bottom w:val="none" w:sz="0" w:space="0" w:color="auto"/>
                            <w:right w:val="none" w:sz="0" w:space="0" w:color="auto"/>
                          </w:divBdr>
                          <w:divsChild>
                            <w:div w:id="326177709">
                              <w:marLeft w:val="2550"/>
                              <w:marRight w:val="0"/>
                              <w:marTop w:val="0"/>
                              <w:marBottom w:val="0"/>
                              <w:divBdr>
                                <w:top w:val="none" w:sz="0" w:space="0" w:color="auto"/>
                                <w:left w:val="none" w:sz="0" w:space="0" w:color="auto"/>
                                <w:bottom w:val="none" w:sz="0" w:space="0" w:color="auto"/>
                                <w:right w:val="none" w:sz="0" w:space="0" w:color="auto"/>
                              </w:divBdr>
                              <w:divsChild>
                                <w:div w:id="1709141487">
                                  <w:marLeft w:val="3150"/>
                                  <w:marRight w:val="0"/>
                                  <w:marTop w:val="0"/>
                                  <w:marBottom w:val="0"/>
                                  <w:divBdr>
                                    <w:top w:val="none" w:sz="0" w:space="0" w:color="auto"/>
                                    <w:left w:val="none" w:sz="0" w:space="0" w:color="auto"/>
                                    <w:bottom w:val="none" w:sz="0" w:space="0" w:color="auto"/>
                                    <w:right w:val="none" w:sz="0" w:space="0" w:color="auto"/>
                                  </w:divBdr>
                                  <w:divsChild>
                                    <w:div w:id="1219588230">
                                      <w:marLeft w:val="0"/>
                                      <w:marRight w:val="0"/>
                                      <w:marTop w:val="0"/>
                                      <w:marBottom w:val="0"/>
                                      <w:divBdr>
                                        <w:top w:val="none" w:sz="0" w:space="0" w:color="auto"/>
                                        <w:left w:val="none" w:sz="0" w:space="0" w:color="auto"/>
                                        <w:bottom w:val="none" w:sz="0" w:space="0" w:color="auto"/>
                                        <w:right w:val="none" w:sz="0" w:space="0" w:color="auto"/>
                                      </w:divBdr>
                                      <w:divsChild>
                                        <w:div w:id="7614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85876">
      <w:bodyDiv w:val="1"/>
      <w:marLeft w:val="0"/>
      <w:marRight w:val="0"/>
      <w:marTop w:val="0"/>
      <w:marBottom w:val="0"/>
      <w:divBdr>
        <w:top w:val="none" w:sz="0" w:space="0" w:color="auto"/>
        <w:left w:val="none" w:sz="0" w:space="0" w:color="auto"/>
        <w:bottom w:val="none" w:sz="0" w:space="0" w:color="auto"/>
        <w:right w:val="none" w:sz="0" w:space="0" w:color="auto"/>
      </w:divBdr>
    </w:div>
    <w:div w:id="1749232517">
      <w:bodyDiv w:val="1"/>
      <w:marLeft w:val="0"/>
      <w:marRight w:val="0"/>
      <w:marTop w:val="0"/>
      <w:marBottom w:val="0"/>
      <w:divBdr>
        <w:top w:val="none" w:sz="0" w:space="0" w:color="auto"/>
        <w:left w:val="none" w:sz="0" w:space="0" w:color="auto"/>
        <w:bottom w:val="none" w:sz="0" w:space="0" w:color="auto"/>
        <w:right w:val="none" w:sz="0" w:space="0" w:color="auto"/>
      </w:divBdr>
    </w:div>
    <w:div w:id="1839611353">
      <w:bodyDiv w:val="1"/>
      <w:marLeft w:val="0"/>
      <w:marRight w:val="0"/>
      <w:marTop w:val="0"/>
      <w:marBottom w:val="0"/>
      <w:divBdr>
        <w:top w:val="none" w:sz="0" w:space="0" w:color="auto"/>
        <w:left w:val="none" w:sz="0" w:space="0" w:color="auto"/>
        <w:bottom w:val="none" w:sz="0" w:space="0" w:color="auto"/>
        <w:right w:val="none" w:sz="0" w:space="0" w:color="auto"/>
      </w:divBdr>
    </w:div>
    <w:div w:id="2117359445">
      <w:bodyDiv w:val="1"/>
      <w:marLeft w:val="0"/>
      <w:marRight w:val="0"/>
      <w:marTop w:val="0"/>
      <w:marBottom w:val="0"/>
      <w:divBdr>
        <w:top w:val="none" w:sz="0" w:space="0" w:color="auto"/>
        <w:left w:val="none" w:sz="0" w:space="0" w:color="auto"/>
        <w:bottom w:val="none" w:sz="0" w:space="0" w:color="auto"/>
        <w:right w:val="none" w:sz="0" w:space="0" w:color="auto"/>
      </w:divBdr>
      <w:divsChild>
        <w:div w:id="287048070">
          <w:marLeft w:val="0"/>
          <w:marRight w:val="0"/>
          <w:marTop w:val="0"/>
          <w:marBottom w:val="0"/>
          <w:divBdr>
            <w:top w:val="none" w:sz="0" w:space="0" w:color="auto"/>
            <w:left w:val="none" w:sz="0" w:space="0" w:color="auto"/>
            <w:bottom w:val="none" w:sz="0" w:space="0" w:color="auto"/>
            <w:right w:val="none" w:sz="0" w:space="0" w:color="auto"/>
          </w:divBdr>
          <w:divsChild>
            <w:div w:id="2014410357">
              <w:marLeft w:val="-3075"/>
              <w:marRight w:val="0"/>
              <w:marTop w:val="0"/>
              <w:marBottom w:val="0"/>
              <w:divBdr>
                <w:top w:val="none" w:sz="0" w:space="0" w:color="auto"/>
                <w:left w:val="none" w:sz="0" w:space="0" w:color="auto"/>
                <w:bottom w:val="none" w:sz="0" w:space="0" w:color="auto"/>
                <w:right w:val="none" w:sz="0" w:space="0" w:color="auto"/>
              </w:divBdr>
              <w:divsChild>
                <w:div w:id="395398136">
                  <w:marLeft w:val="3075"/>
                  <w:marRight w:val="0"/>
                  <w:marTop w:val="0"/>
                  <w:marBottom w:val="0"/>
                  <w:divBdr>
                    <w:top w:val="none" w:sz="0" w:space="0" w:color="auto"/>
                    <w:left w:val="none" w:sz="0" w:space="0" w:color="auto"/>
                    <w:bottom w:val="none" w:sz="0" w:space="0" w:color="auto"/>
                    <w:right w:val="none" w:sz="0" w:space="0" w:color="auto"/>
                  </w:divBdr>
                  <w:divsChild>
                    <w:div w:id="1090585551">
                      <w:marLeft w:val="0"/>
                      <w:marRight w:val="0"/>
                      <w:marTop w:val="0"/>
                      <w:marBottom w:val="0"/>
                      <w:divBdr>
                        <w:top w:val="none" w:sz="0" w:space="0" w:color="auto"/>
                        <w:left w:val="none" w:sz="0" w:space="0" w:color="auto"/>
                        <w:bottom w:val="none" w:sz="0" w:space="0" w:color="auto"/>
                        <w:right w:val="none" w:sz="0" w:space="0" w:color="auto"/>
                      </w:divBdr>
                      <w:divsChild>
                        <w:div w:id="179785605">
                          <w:marLeft w:val="-2550"/>
                          <w:marRight w:val="0"/>
                          <w:marTop w:val="0"/>
                          <w:marBottom w:val="0"/>
                          <w:divBdr>
                            <w:top w:val="none" w:sz="0" w:space="0" w:color="auto"/>
                            <w:left w:val="none" w:sz="0" w:space="0" w:color="auto"/>
                            <w:bottom w:val="none" w:sz="0" w:space="0" w:color="auto"/>
                            <w:right w:val="none" w:sz="0" w:space="0" w:color="auto"/>
                          </w:divBdr>
                          <w:divsChild>
                            <w:div w:id="425811645">
                              <w:marLeft w:val="2550"/>
                              <w:marRight w:val="0"/>
                              <w:marTop w:val="0"/>
                              <w:marBottom w:val="0"/>
                              <w:divBdr>
                                <w:top w:val="none" w:sz="0" w:space="0" w:color="auto"/>
                                <w:left w:val="none" w:sz="0" w:space="0" w:color="auto"/>
                                <w:bottom w:val="none" w:sz="0" w:space="0" w:color="auto"/>
                                <w:right w:val="none" w:sz="0" w:space="0" w:color="auto"/>
                              </w:divBdr>
                              <w:divsChild>
                                <w:div w:id="1120535026">
                                  <w:marLeft w:val="3150"/>
                                  <w:marRight w:val="0"/>
                                  <w:marTop w:val="0"/>
                                  <w:marBottom w:val="0"/>
                                  <w:divBdr>
                                    <w:top w:val="none" w:sz="0" w:space="0" w:color="auto"/>
                                    <w:left w:val="none" w:sz="0" w:space="0" w:color="auto"/>
                                    <w:bottom w:val="none" w:sz="0" w:space="0" w:color="auto"/>
                                    <w:right w:val="none" w:sz="0" w:space="0" w:color="auto"/>
                                  </w:divBdr>
                                  <w:divsChild>
                                    <w:div w:id="204411223">
                                      <w:marLeft w:val="0"/>
                                      <w:marRight w:val="0"/>
                                      <w:marTop w:val="0"/>
                                      <w:marBottom w:val="0"/>
                                      <w:divBdr>
                                        <w:top w:val="none" w:sz="0" w:space="0" w:color="auto"/>
                                        <w:left w:val="none" w:sz="0" w:space="0" w:color="auto"/>
                                        <w:bottom w:val="none" w:sz="0" w:space="0" w:color="auto"/>
                                        <w:right w:val="none" w:sz="0" w:space="0" w:color="auto"/>
                                      </w:divBdr>
                                      <w:divsChild>
                                        <w:div w:id="9631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3B3A-2C4B-430C-B6D5-29DC6FCE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Emma McKenzie</cp:lastModifiedBy>
  <cp:revision>2</cp:revision>
  <cp:lastPrinted>2022-05-24T12:46:00Z</cp:lastPrinted>
  <dcterms:created xsi:type="dcterms:W3CDTF">2022-12-02T12:07:00Z</dcterms:created>
  <dcterms:modified xsi:type="dcterms:W3CDTF">2022-12-02T12:07:00Z</dcterms:modified>
</cp:coreProperties>
</file>